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8AB" w:rsidRDefault="00AB28AB" w:rsidP="00BF131D">
      <w:pPr>
        <w:spacing w:line="560" w:lineRule="exact"/>
        <w:jc w:val="center"/>
        <w:rPr>
          <w:rFonts w:ascii="文星标宋" w:eastAsia="文星标宋" w:hAnsi="宋体"/>
          <w:sz w:val="44"/>
          <w:szCs w:val="44"/>
        </w:rPr>
      </w:pPr>
    </w:p>
    <w:p w:rsidR="00AB28AB" w:rsidRDefault="00AB28AB" w:rsidP="00BF131D">
      <w:pPr>
        <w:spacing w:line="560" w:lineRule="exact"/>
        <w:jc w:val="center"/>
        <w:rPr>
          <w:rFonts w:ascii="文星标宋" w:eastAsia="文星标宋" w:hAnsi="宋体"/>
          <w:sz w:val="44"/>
          <w:szCs w:val="44"/>
        </w:rPr>
      </w:pPr>
    </w:p>
    <w:p w:rsidR="00EF5FDB" w:rsidRDefault="00EF5FDB" w:rsidP="00BF131D">
      <w:pPr>
        <w:spacing w:line="560" w:lineRule="exact"/>
        <w:jc w:val="center"/>
        <w:rPr>
          <w:rFonts w:ascii="文星标宋" w:eastAsia="文星标宋" w:hAnsi="宋体"/>
          <w:sz w:val="44"/>
          <w:szCs w:val="44"/>
        </w:rPr>
      </w:pPr>
      <w:proofErr w:type="gramStart"/>
      <w:r>
        <w:rPr>
          <w:rFonts w:ascii="文星标宋" w:eastAsia="文星标宋" w:hAnsi="宋体" w:hint="eastAsia"/>
          <w:sz w:val="44"/>
          <w:szCs w:val="44"/>
        </w:rPr>
        <w:t>《</w:t>
      </w:r>
      <w:proofErr w:type="gramEnd"/>
      <w:r>
        <w:rPr>
          <w:rFonts w:ascii="文星标宋" w:eastAsia="文星标宋" w:hAnsi="宋体" w:hint="eastAsia"/>
          <w:sz w:val="44"/>
          <w:szCs w:val="44"/>
        </w:rPr>
        <w:t>武汉市科技</w:t>
      </w:r>
      <w:r w:rsidR="004441A1">
        <w:rPr>
          <w:rFonts w:ascii="文星标宋" w:eastAsia="文星标宋" w:hAnsi="宋体" w:hint="eastAsia"/>
          <w:sz w:val="44"/>
          <w:szCs w:val="44"/>
        </w:rPr>
        <w:t>计划项目和科技</w:t>
      </w:r>
      <w:r>
        <w:rPr>
          <w:rFonts w:ascii="文星标宋" w:eastAsia="文星标宋" w:hAnsi="宋体" w:hint="eastAsia"/>
          <w:sz w:val="44"/>
          <w:szCs w:val="44"/>
        </w:rPr>
        <w:t>研发资金</w:t>
      </w:r>
    </w:p>
    <w:p w:rsidR="00D64F3E" w:rsidRDefault="00EF5FDB" w:rsidP="00BF131D">
      <w:pPr>
        <w:spacing w:line="560" w:lineRule="exact"/>
        <w:jc w:val="center"/>
        <w:rPr>
          <w:rFonts w:ascii="文星标宋" w:eastAsia="文星标宋" w:hAnsi="宋体"/>
          <w:sz w:val="44"/>
          <w:szCs w:val="44"/>
        </w:rPr>
      </w:pPr>
      <w:r>
        <w:rPr>
          <w:rFonts w:ascii="文星标宋" w:eastAsia="文星标宋" w:hAnsi="宋体" w:hint="eastAsia"/>
          <w:sz w:val="44"/>
          <w:szCs w:val="44"/>
        </w:rPr>
        <w:t>管理办法</w:t>
      </w:r>
      <w:proofErr w:type="gramStart"/>
      <w:r>
        <w:rPr>
          <w:rFonts w:ascii="文星标宋" w:eastAsia="文星标宋" w:hAnsi="宋体" w:hint="eastAsia"/>
          <w:sz w:val="44"/>
          <w:szCs w:val="44"/>
        </w:rPr>
        <w:t>》</w:t>
      </w:r>
      <w:proofErr w:type="gramEnd"/>
      <w:r>
        <w:rPr>
          <w:rFonts w:ascii="文星标宋" w:eastAsia="文星标宋" w:hAnsi="宋体" w:hint="eastAsia"/>
          <w:sz w:val="44"/>
          <w:szCs w:val="44"/>
        </w:rPr>
        <w:t>政策解读</w:t>
      </w:r>
    </w:p>
    <w:p w:rsidR="00AB28AB" w:rsidRDefault="00AB28AB" w:rsidP="00BF131D">
      <w:pPr>
        <w:spacing w:line="560" w:lineRule="exact"/>
        <w:jc w:val="center"/>
        <w:rPr>
          <w:rFonts w:ascii="文星标宋" w:eastAsia="文星标宋" w:hAnsi="宋体"/>
          <w:sz w:val="44"/>
          <w:szCs w:val="44"/>
        </w:rPr>
      </w:pPr>
    </w:p>
    <w:p w:rsidR="00EF5FDB" w:rsidRPr="00BB4D58" w:rsidRDefault="00BB4D58" w:rsidP="00BF131D">
      <w:pPr>
        <w:spacing w:line="560" w:lineRule="exact"/>
        <w:ind w:firstLineChars="200" w:firstLine="640"/>
        <w:rPr>
          <w:rFonts w:ascii="黑体" w:eastAsia="黑体" w:hAnsi="黑体" w:cs="Times New Roman"/>
          <w:sz w:val="32"/>
          <w:szCs w:val="32"/>
        </w:rPr>
      </w:pPr>
      <w:r w:rsidRPr="00BB4D58">
        <w:rPr>
          <w:rFonts w:ascii="黑体" w:eastAsia="黑体" w:hAnsi="黑体" w:cs="Times New Roman" w:hint="eastAsia"/>
          <w:sz w:val="32"/>
          <w:szCs w:val="32"/>
        </w:rPr>
        <w:t>一、</w:t>
      </w:r>
      <w:r w:rsidR="00EF5FDB" w:rsidRPr="00BB4D58">
        <w:rPr>
          <w:rFonts w:ascii="黑体" w:eastAsia="黑体" w:hAnsi="黑体" w:cs="Times New Roman" w:hint="eastAsia"/>
          <w:sz w:val="32"/>
          <w:szCs w:val="32"/>
        </w:rPr>
        <w:t>为什么要制定《武汉市科技</w:t>
      </w:r>
      <w:r w:rsidR="004441A1" w:rsidRPr="00BB4D58">
        <w:rPr>
          <w:rFonts w:ascii="黑体" w:eastAsia="黑体" w:hAnsi="黑体" w:cs="Times New Roman" w:hint="eastAsia"/>
          <w:sz w:val="32"/>
          <w:szCs w:val="32"/>
        </w:rPr>
        <w:t>计划项目和科技</w:t>
      </w:r>
      <w:r w:rsidR="00EF5FDB" w:rsidRPr="00BB4D58">
        <w:rPr>
          <w:rFonts w:ascii="黑体" w:eastAsia="黑体" w:hAnsi="黑体" w:cs="Times New Roman" w:hint="eastAsia"/>
          <w:sz w:val="32"/>
          <w:szCs w:val="32"/>
        </w:rPr>
        <w:t>研发资金管理办法》？</w:t>
      </w:r>
    </w:p>
    <w:p w:rsidR="00EF5FDB" w:rsidRPr="00B871E0" w:rsidRDefault="00EF5FDB" w:rsidP="00B871E0">
      <w:pPr>
        <w:spacing w:line="560" w:lineRule="exact"/>
        <w:ind w:firstLineChars="200" w:firstLine="640"/>
        <w:jc w:val="left"/>
        <w:rPr>
          <w:rFonts w:ascii="文星仿宋" w:eastAsia="文星仿宋" w:hAnsi="Calibri" w:cs="Times New Roman"/>
          <w:sz w:val="32"/>
          <w:szCs w:val="32"/>
        </w:rPr>
      </w:pPr>
      <w:r w:rsidRPr="00221E32">
        <w:rPr>
          <w:rFonts w:ascii="文星仿宋" w:eastAsia="文星仿宋" w:hAnsi="Calibri" w:cs="Times New Roman" w:hint="eastAsia"/>
          <w:sz w:val="32"/>
          <w:szCs w:val="32"/>
        </w:rPr>
        <w:t>2014年以来，国家相继出台了《国务院关于改进加强中央财政科研项目和资金管理的若干意见》（国发〔2014〕11号）、《国务院印发关于深化中央财政科技计划（专项、基金等）管理改革方案的通知》（国发〔2014〕64号）和《关于进一步完善中央财政科研项目资金管理等政策的若干意见》（中办发〔2016〕50号）等一系列关于进一步改进和加强财政科研资金和项目管理的文件，就资金资助方式、项目管理方式、更好激发广大科研人员积极性等方面提出了明确的要求；省、市也先后出台了相关文件。《武汉市科技计划项目管理办法》（武科计〔2011〕151</w:t>
      </w:r>
      <w:r w:rsidR="003F05E0">
        <w:rPr>
          <w:rFonts w:ascii="文星仿宋" w:eastAsia="文星仿宋" w:hAnsi="Calibri" w:cs="Times New Roman" w:hint="eastAsia"/>
          <w:sz w:val="32"/>
          <w:szCs w:val="32"/>
        </w:rPr>
        <w:t>号）</w:t>
      </w:r>
      <w:r w:rsidRPr="00221E32">
        <w:rPr>
          <w:rFonts w:ascii="文星仿宋" w:eastAsia="文星仿宋" w:hAnsi="Calibri" w:cs="Times New Roman" w:hint="eastAsia"/>
          <w:sz w:val="32"/>
          <w:szCs w:val="32"/>
        </w:rPr>
        <w:t>已失效，为贯彻落实国家、省、市文件精神，需要制定新的《</w:t>
      </w:r>
      <w:r w:rsidR="00B871E0" w:rsidRPr="00B871E0">
        <w:rPr>
          <w:rFonts w:ascii="文星仿宋" w:eastAsia="文星仿宋" w:hAnsi="Calibri" w:cs="Times New Roman" w:hint="eastAsia"/>
          <w:sz w:val="32"/>
          <w:szCs w:val="32"/>
        </w:rPr>
        <w:t>武汉市科技计划项目和科技研发资金管理办法</w:t>
      </w:r>
      <w:r w:rsidRPr="00221E32">
        <w:rPr>
          <w:rFonts w:ascii="文星仿宋" w:eastAsia="文星仿宋" w:hAnsi="Calibri" w:cs="Times New Roman" w:hint="eastAsia"/>
          <w:sz w:val="32"/>
          <w:szCs w:val="32"/>
        </w:rPr>
        <w:t>》（以下简称《办法》）。</w:t>
      </w:r>
    </w:p>
    <w:p w:rsidR="00EF5FDB" w:rsidRPr="00BB4D58" w:rsidRDefault="00B07E86" w:rsidP="00BB4D58">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sidR="00EF5FDB" w:rsidRPr="00BB4D58">
        <w:rPr>
          <w:rFonts w:ascii="黑体" w:eastAsia="黑体" w:hAnsi="黑体" w:cs="Times New Roman" w:hint="eastAsia"/>
          <w:sz w:val="32"/>
          <w:szCs w:val="32"/>
        </w:rPr>
        <w:t>、《办法》适用范围是什么？</w:t>
      </w:r>
    </w:p>
    <w:p w:rsidR="00200CD5" w:rsidRDefault="00EF5FDB" w:rsidP="00200CD5">
      <w:pPr>
        <w:widowControl/>
        <w:spacing w:line="560" w:lineRule="exact"/>
        <w:ind w:firstLineChars="225" w:firstLine="720"/>
        <w:jc w:val="left"/>
        <w:rPr>
          <w:rFonts w:ascii="文星仿宋" w:eastAsia="文星仿宋" w:hAnsi="Calibri" w:cs="Times New Roman"/>
          <w:sz w:val="32"/>
          <w:szCs w:val="32"/>
        </w:rPr>
      </w:pPr>
      <w:r w:rsidRPr="00221E32">
        <w:rPr>
          <w:rFonts w:ascii="文星仿宋" w:eastAsia="文星仿宋" w:hAnsi="Calibri" w:cs="Times New Roman" w:hint="eastAsia"/>
          <w:sz w:val="32"/>
          <w:szCs w:val="32"/>
        </w:rPr>
        <w:t>《办法》自201</w:t>
      </w:r>
      <w:r w:rsidR="004441A1" w:rsidRPr="00221E32">
        <w:rPr>
          <w:rFonts w:ascii="文星仿宋" w:eastAsia="文星仿宋" w:hAnsi="Calibri" w:cs="Times New Roman" w:hint="eastAsia"/>
          <w:sz w:val="32"/>
          <w:szCs w:val="32"/>
        </w:rPr>
        <w:t>8</w:t>
      </w:r>
      <w:r w:rsidRPr="00221E32">
        <w:rPr>
          <w:rFonts w:ascii="文星仿宋" w:eastAsia="文星仿宋" w:hAnsi="Calibri" w:cs="Times New Roman" w:hint="eastAsia"/>
          <w:sz w:val="32"/>
          <w:szCs w:val="32"/>
        </w:rPr>
        <w:t>年</w:t>
      </w:r>
      <w:r w:rsidR="002B5C75">
        <w:rPr>
          <w:rFonts w:ascii="文星仿宋" w:eastAsia="文星仿宋" w:hAnsi="Calibri" w:cs="Times New Roman" w:hint="eastAsia"/>
          <w:sz w:val="32"/>
          <w:szCs w:val="32"/>
        </w:rPr>
        <w:t>2</w:t>
      </w:r>
      <w:r w:rsidRPr="00221E32">
        <w:rPr>
          <w:rFonts w:ascii="文星仿宋" w:eastAsia="文星仿宋" w:hAnsi="Calibri" w:cs="Times New Roman" w:hint="eastAsia"/>
          <w:sz w:val="32"/>
          <w:szCs w:val="32"/>
        </w:rPr>
        <w:t>月</w:t>
      </w:r>
      <w:r w:rsidR="004441A1" w:rsidRPr="00221E32">
        <w:rPr>
          <w:rFonts w:ascii="文星仿宋" w:eastAsia="文星仿宋" w:hAnsi="Calibri" w:cs="Times New Roman" w:hint="eastAsia"/>
          <w:sz w:val="32"/>
          <w:szCs w:val="32"/>
        </w:rPr>
        <w:t>1</w:t>
      </w:r>
      <w:r w:rsidRPr="00221E32">
        <w:rPr>
          <w:rFonts w:ascii="文星仿宋" w:eastAsia="文星仿宋" w:hAnsi="Calibri" w:cs="Times New Roman" w:hint="eastAsia"/>
          <w:sz w:val="32"/>
          <w:szCs w:val="32"/>
        </w:rPr>
        <w:t>日起施行，适用</w:t>
      </w:r>
      <w:r w:rsidR="003F05E0">
        <w:rPr>
          <w:rFonts w:ascii="文星仿宋" w:eastAsia="文星仿宋" w:hAnsi="Calibri" w:cs="Times New Roman" w:hint="eastAsia"/>
          <w:sz w:val="32"/>
          <w:szCs w:val="32"/>
        </w:rPr>
        <w:t>范围包括</w:t>
      </w:r>
      <w:r w:rsidRPr="00221E32">
        <w:rPr>
          <w:rFonts w:ascii="文星仿宋" w:eastAsia="文星仿宋" w:hAnsi="Calibri" w:cs="Times New Roman" w:hint="eastAsia"/>
          <w:sz w:val="32"/>
          <w:szCs w:val="32"/>
        </w:rPr>
        <w:t>201</w:t>
      </w:r>
      <w:r w:rsidR="004441A1" w:rsidRPr="00221E32">
        <w:rPr>
          <w:rFonts w:ascii="文星仿宋" w:eastAsia="文星仿宋" w:hAnsi="Calibri" w:cs="Times New Roman" w:hint="eastAsia"/>
          <w:sz w:val="32"/>
          <w:szCs w:val="32"/>
        </w:rPr>
        <w:t>8</w:t>
      </w:r>
      <w:r w:rsidRPr="00221E32">
        <w:rPr>
          <w:rFonts w:ascii="文星仿宋" w:eastAsia="文星仿宋" w:hAnsi="Calibri" w:cs="Times New Roman" w:hint="eastAsia"/>
          <w:sz w:val="32"/>
          <w:szCs w:val="32"/>
        </w:rPr>
        <w:t>年</w:t>
      </w:r>
      <w:r w:rsidR="002B5C75">
        <w:rPr>
          <w:rFonts w:ascii="文星仿宋" w:eastAsia="文星仿宋" w:hAnsi="Calibri" w:cs="Times New Roman" w:hint="eastAsia"/>
          <w:sz w:val="32"/>
          <w:szCs w:val="32"/>
        </w:rPr>
        <w:t>2</w:t>
      </w:r>
      <w:r w:rsidR="004441A1" w:rsidRPr="00221E32">
        <w:rPr>
          <w:rFonts w:ascii="文星仿宋" w:eastAsia="文星仿宋" w:hAnsi="Calibri" w:cs="Times New Roman" w:hint="eastAsia"/>
          <w:sz w:val="32"/>
          <w:szCs w:val="32"/>
        </w:rPr>
        <w:t>月1日</w:t>
      </w:r>
      <w:r w:rsidRPr="00221E32">
        <w:rPr>
          <w:rFonts w:ascii="文星仿宋" w:eastAsia="文星仿宋" w:hAnsi="Calibri" w:cs="Times New Roman" w:hint="eastAsia"/>
          <w:sz w:val="32"/>
          <w:szCs w:val="32"/>
        </w:rPr>
        <w:t>以后批准立项的</w:t>
      </w:r>
      <w:r w:rsidR="0027693B">
        <w:rPr>
          <w:rFonts w:ascii="文星仿宋" w:eastAsia="文星仿宋" w:hAnsi="Calibri" w:cs="Times New Roman" w:hint="eastAsia"/>
          <w:sz w:val="32"/>
          <w:szCs w:val="32"/>
        </w:rPr>
        <w:t>市科技计划</w:t>
      </w:r>
      <w:r w:rsidRPr="00221E32">
        <w:rPr>
          <w:rFonts w:ascii="文星仿宋" w:eastAsia="文星仿宋" w:hAnsi="Calibri" w:cs="Times New Roman" w:hint="eastAsia"/>
          <w:sz w:val="32"/>
          <w:szCs w:val="32"/>
        </w:rPr>
        <w:t>项目</w:t>
      </w:r>
      <w:r w:rsidR="003F05E0">
        <w:rPr>
          <w:rFonts w:ascii="文星仿宋" w:eastAsia="文星仿宋" w:hAnsi="Calibri" w:cs="Times New Roman" w:hint="eastAsia"/>
          <w:sz w:val="32"/>
          <w:szCs w:val="32"/>
        </w:rPr>
        <w:t>和尚未</w:t>
      </w:r>
      <w:r w:rsidR="00200CD5" w:rsidRPr="00221E32">
        <w:rPr>
          <w:rFonts w:ascii="文星仿宋" w:eastAsia="文星仿宋" w:hAnsi="Calibri" w:cs="Times New Roman" w:hint="eastAsia"/>
          <w:sz w:val="32"/>
          <w:szCs w:val="32"/>
        </w:rPr>
        <w:t>验收的项目。</w:t>
      </w:r>
    </w:p>
    <w:p w:rsidR="00DB48B9" w:rsidRPr="00BB4D58" w:rsidRDefault="00B07E86" w:rsidP="00BB4D58">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w:t>
      </w:r>
      <w:r w:rsidR="00DB48B9" w:rsidRPr="00BB4D58">
        <w:rPr>
          <w:rFonts w:ascii="黑体" w:eastAsia="黑体" w:hAnsi="黑体" w:cs="Times New Roman" w:hint="eastAsia"/>
          <w:sz w:val="32"/>
          <w:szCs w:val="32"/>
        </w:rPr>
        <w:t>、承担单位</w:t>
      </w:r>
      <w:r w:rsidR="00B762E2" w:rsidRPr="00BB4D58">
        <w:rPr>
          <w:rFonts w:ascii="黑体" w:eastAsia="黑体" w:hAnsi="黑体" w:cs="Times New Roman" w:hint="eastAsia"/>
          <w:sz w:val="32"/>
          <w:szCs w:val="32"/>
        </w:rPr>
        <w:t>及项目负责人</w:t>
      </w:r>
      <w:r w:rsidR="00DB48B9" w:rsidRPr="00BB4D58">
        <w:rPr>
          <w:rFonts w:ascii="黑体" w:eastAsia="黑体" w:hAnsi="黑体" w:cs="Times New Roman" w:hint="eastAsia"/>
          <w:sz w:val="32"/>
          <w:szCs w:val="32"/>
        </w:rPr>
        <w:t>应当承担哪些职责？</w:t>
      </w:r>
    </w:p>
    <w:p w:rsidR="00DB48B9" w:rsidRPr="00221E32" w:rsidRDefault="00B762E2" w:rsidP="00BF131D">
      <w:pPr>
        <w:widowControl/>
        <w:spacing w:line="560" w:lineRule="exact"/>
        <w:ind w:firstLine="561"/>
        <w:jc w:val="left"/>
        <w:rPr>
          <w:rFonts w:ascii="文星仿宋" w:eastAsia="文星仿宋" w:hAnsi="Calibri" w:cs="Times New Roman"/>
          <w:sz w:val="32"/>
          <w:szCs w:val="32"/>
        </w:rPr>
      </w:pPr>
      <w:r w:rsidRPr="00B6531F">
        <w:rPr>
          <w:rFonts w:ascii="仿宋" w:eastAsia="仿宋" w:hAnsi="仿宋" w:hint="eastAsia"/>
          <w:sz w:val="32"/>
          <w:szCs w:val="32"/>
        </w:rPr>
        <w:lastRenderedPageBreak/>
        <w:t>强化承担单位的法人责任，</w:t>
      </w:r>
      <w:r w:rsidRPr="001B6A32">
        <w:rPr>
          <w:rFonts w:ascii="仿宋" w:eastAsia="仿宋" w:hAnsi="仿宋" w:hint="eastAsia"/>
          <w:sz w:val="32"/>
          <w:szCs w:val="32"/>
        </w:rPr>
        <w:t>承担单位是</w:t>
      </w:r>
      <w:r>
        <w:rPr>
          <w:rFonts w:ascii="仿宋" w:eastAsia="仿宋" w:hAnsi="仿宋" w:hint="eastAsia"/>
          <w:sz w:val="32"/>
          <w:szCs w:val="32"/>
        </w:rPr>
        <w:t>科技计划项目和</w:t>
      </w:r>
      <w:r w:rsidRPr="001B6A32">
        <w:rPr>
          <w:rFonts w:ascii="仿宋" w:eastAsia="仿宋" w:hAnsi="仿宋" w:hint="eastAsia"/>
          <w:sz w:val="32"/>
          <w:szCs w:val="32"/>
        </w:rPr>
        <w:t>科技研发资金管理的责任主体，主要负责</w:t>
      </w:r>
      <w:r w:rsidRPr="0032003C">
        <w:rPr>
          <w:rFonts w:ascii="仿宋" w:eastAsia="仿宋" w:hAnsi="仿宋"/>
          <w:sz w:val="32"/>
          <w:szCs w:val="32"/>
        </w:rPr>
        <w:t>项目实施</w:t>
      </w:r>
      <w:r>
        <w:rPr>
          <w:rFonts w:ascii="仿宋" w:eastAsia="仿宋" w:hAnsi="仿宋" w:hint="eastAsia"/>
          <w:sz w:val="32"/>
          <w:szCs w:val="32"/>
        </w:rPr>
        <w:t>和</w:t>
      </w:r>
      <w:r w:rsidRPr="0032003C">
        <w:rPr>
          <w:rFonts w:ascii="仿宋" w:eastAsia="仿宋" w:hAnsi="仿宋" w:hint="eastAsia"/>
          <w:sz w:val="32"/>
          <w:szCs w:val="32"/>
        </w:rPr>
        <w:t>资金使用</w:t>
      </w:r>
      <w:r w:rsidRPr="001B6A32">
        <w:rPr>
          <w:rFonts w:ascii="仿宋" w:eastAsia="仿宋" w:hAnsi="仿宋" w:hint="eastAsia"/>
          <w:sz w:val="32"/>
          <w:szCs w:val="32"/>
        </w:rPr>
        <w:t>的日常管理和监督</w:t>
      </w:r>
      <w:r>
        <w:rPr>
          <w:rFonts w:ascii="仿宋" w:eastAsia="仿宋" w:hAnsi="仿宋" w:hint="eastAsia"/>
          <w:sz w:val="32"/>
          <w:szCs w:val="32"/>
        </w:rPr>
        <w:t>；</w:t>
      </w:r>
      <w:r w:rsidRPr="001B6A32">
        <w:rPr>
          <w:rFonts w:ascii="仿宋" w:eastAsia="仿宋" w:hAnsi="仿宋" w:hint="eastAsia"/>
          <w:sz w:val="32"/>
          <w:szCs w:val="32"/>
        </w:rPr>
        <w:t>项目负责人是项目实施和资金使用的直接责任人。</w:t>
      </w:r>
    </w:p>
    <w:p w:rsidR="00DB48B9" w:rsidRPr="00221E32" w:rsidRDefault="00DB48B9" w:rsidP="00BF131D">
      <w:pPr>
        <w:widowControl/>
        <w:spacing w:line="560" w:lineRule="exact"/>
        <w:ind w:firstLine="561"/>
        <w:jc w:val="left"/>
        <w:rPr>
          <w:rFonts w:ascii="文星仿宋" w:eastAsia="文星仿宋" w:hAnsi="Calibri" w:cs="Times New Roman"/>
          <w:sz w:val="32"/>
          <w:szCs w:val="32"/>
        </w:rPr>
      </w:pPr>
      <w:r w:rsidRPr="00221E32">
        <w:rPr>
          <w:rFonts w:ascii="文星仿宋" w:eastAsia="文星仿宋" w:hAnsi="Calibri" w:cs="Times New Roman" w:hint="eastAsia"/>
          <w:sz w:val="32"/>
          <w:szCs w:val="32"/>
        </w:rPr>
        <w:t>一是要制定完善内部管理办法，落实项目预算调</w:t>
      </w:r>
      <w:r w:rsidR="00B762E2">
        <w:rPr>
          <w:rFonts w:ascii="文星仿宋" w:eastAsia="文星仿宋" w:hAnsi="Calibri" w:cs="Times New Roman" w:hint="eastAsia"/>
          <w:sz w:val="32"/>
          <w:szCs w:val="32"/>
        </w:rPr>
        <w:t>整</w:t>
      </w:r>
      <w:r w:rsidRPr="00221E32">
        <w:rPr>
          <w:rFonts w:ascii="文星仿宋" w:eastAsia="文星仿宋" w:hAnsi="Calibri" w:cs="Times New Roman" w:hint="eastAsia"/>
          <w:sz w:val="32"/>
          <w:szCs w:val="32"/>
        </w:rPr>
        <w:t>、劳务费用开支、绩效支出分配、结余资金使用等管理流程。</w:t>
      </w:r>
    </w:p>
    <w:p w:rsidR="00DB48B9" w:rsidRPr="00221E32" w:rsidRDefault="00DB48B9" w:rsidP="00BF131D">
      <w:pPr>
        <w:widowControl/>
        <w:spacing w:line="560" w:lineRule="exact"/>
        <w:ind w:firstLine="561"/>
        <w:jc w:val="left"/>
        <w:rPr>
          <w:rFonts w:ascii="文星仿宋" w:eastAsia="文星仿宋" w:hAnsi="Calibri" w:cs="Times New Roman"/>
          <w:sz w:val="32"/>
          <w:szCs w:val="32"/>
        </w:rPr>
      </w:pPr>
      <w:r w:rsidRPr="00221E32">
        <w:rPr>
          <w:rFonts w:ascii="文星仿宋" w:eastAsia="文星仿宋" w:hAnsi="Calibri" w:cs="Times New Roman" w:hint="eastAsia"/>
          <w:sz w:val="32"/>
          <w:szCs w:val="32"/>
        </w:rPr>
        <w:t>二是要加强预算审核把关，规范财务支出行为，建立内部风险防控机制，完善岗位分离、内部审核制度，强化资金使用绩效评价，保障资金使用安全规范有效。</w:t>
      </w:r>
    </w:p>
    <w:p w:rsidR="00DB48B9" w:rsidRPr="00221E32" w:rsidRDefault="00DB48B9" w:rsidP="00BF131D">
      <w:pPr>
        <w:widowControl/>
        <w:spacing w:line="560" w:lineRule="exact"/>
        <w:ind w:firstLine="561"/>
        <w:jc w:val="left"/>
        <w:rPr>
          <w:rFonts w:ascii="文星仿宋" w:eastAsia="文星仿宋" w:hAnsi="Calibri" w:cs="Times New Roman"/>
          <w:sz w:val="32"/>
          <w:szCs w:val="32"/>
        </w:rPr>
      </w:pPr>
      <w:r w:rsidRPr="00221E32">
        <w:rPr>
          <w:rFonts w:ascii="文星仿宋" w:eastAsia="文星仿宋" w:hAnsi="Calibri" w:cs="Times New Roman" w:hint="eastAsia"/>
          <w:sz w:val="32"/>
          <w:szCs w:val="32"/>
        </w:rPr>
        <w:t>三是做好项目管理，</w:t>
      </w:r>
      <w:r w:rsidRPr="00221E32">
        <w:rPr>
          <w:rFonts w:ascii="文星仿宋" w:eastAsia="文星仿宋" w:hint="eastAsia"/>
          <w:sz w:val="32"/>
          <w:szCs w:val="32"/>
        </w:rPr>
        <w:t>按期据实填写申报、检查、验收等材料，</w:t>
      </w:r>
      <w:r>
        <w:rPr>
          <w:rFonts w:ascii="文星仿宋" w:eastAsia="文星仿宋" w:hint="eastAsia"/>
          <w:sz w:val="32"/>
          <w:szCs w:val="32"/>
        </w:rPr>
        <w:t>按要求做好科技统计工作，</w:t>
      </w:r>
      <w:r w:rsidRPr="00221E32">
        <w:rPr>
          <w:rFonts w:ascii="文星仿宋" w:eastAsia="文星仿宋" w:hint="eastAsia"/>
          <w:sz w:val="32"/>
          <w:szCs w:val="32"/>
        </w:rPr>
        <w:t>及时报告项目实施过程中出现的重大事项，做好项目档案管理</w:t>
      </w:r>
      <w:r w:rsidRPr="00221E32">
        <w:rPr>
          <w:rFonts w:ascii="文星仿宋" w:eastAsia="文星仿宋"/>
          <w:sz w:val="32"/>
          <w:szCs w:val="32"/>
        </w:rPr>
        <w:t>。</w:t>
      </w:r>
    </w:p>
    <w:p w:rsidR="00DB48B9" w:rsidRPr="00221E32" w:rsidRDefault="00DB48B9" w:rsidP="00BF131D">
      <w:pPr>
        <w:widowControl/>
        <w:spacing w:line="560" w:lineRule="exact"/>
        <w:ind w:firstLine="561"/>
        <w:jc w:val="left"/>
        <w:rPr>
          <w:rFonts w:ascii="文星仿宋" w:eastAsia="文星仿宋" w:hAnsi="Calibri" w:cs="Times New Roman"/>
          <w:sz w:val="32"/>
          <w:szCs w:val="32"/>
        </w:rPr>
      </w:pPr>
      <w:r w:rsidRPr="00221E32">
        <w:rPr>
          <w:rFonts w:ascii="文星仿宋" w:eastAsia="文星仿宋" w:hAnsi="Calibri" w:cs="Times New Roman" w:hint="eastAsia"/>
          <w:sz w:val="32"/>
          <w:szCs w:val="32"/>
        </w:rPr>
        <w:t>四是要实行内部公开制度，主动公开项目预算、预算调整、资金使用、研究成果等情况。</w:t>
      </w:r>
    </w:p>
    <w:p w:rsidR="00DB48B9" w:rsidRPr="00BB4D58" w:rsidRDefault="00B07E86" w:rsidP="00BB4D58">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w:t>
      </w:r>
      <w:r w:rsidR="00DB48B9" w:rsidRPr="00BB4D58">
        <w:rPr>
          <w:rFonts w:ascii="黑体" w:eastAsia="黑体" w:hAnsi="黑体" w:cs="Times New Roman" w:hint="eastAsia"/>
          <w:sz w:val="32"/>
          <w:szCs w:val="32"/>
        </w:rPr>
        <w:t>、如需调整项目任务书规定的重要内容，需要履行什么手续？</w:t>
      </w:r>
    </w:p>
    <w:p w:rsidR="00DB48B9" w:rsidRPr="00221E32" w:rsidRDefault="00DB48B9" w:rsidP="00BF131D">
      <w:pPr>
        <w:widowControl/>
        <w:spacing w:line="560" w:lineRule="exact"/>
        <w:ind w:firstLineChars="225" w:firstLine="720"/>
        <w:jc w:val="left"/>
        <w:rPr>
          <w:rFonts w:ascii="文星仿宋" w:eastAsia="文星仿宋"/>
          <w:sz w:val="32"/>
          <w:szCs w:val="32"/>
        </w:rPr>
      </w:pPr>
      <w:r w:rsidRPr="00221E32">
        <w:rPr>
          <w:rFonts w:ascii="文星仿宋" w:eastAsia="文星仿宋" w:hint="eastAsia"/>
          <w:sz w:val="32"/>
          <w:szCs w:val="32"/>
        </w:rPr>
        <w:t>承担单位如果需要调整项目目标、项目负责人等项目任务书规定的重要内容，需向市科技局提</w:t>
      </w:r>
      <w:r>
        <w:rPr>
          <w:rFonts w:ascii="文星仿宋" w:eastAsia="文星仿宋" w:hint="eastAsia"/>
          <w:sz w:val="32"/>
          <w:szCs w:val="32"/>
        </w:rPr>
        <w:t>交</w:t>
      </w:r>
      <w:r w:rsidRPr="00221E32">
        <w:rPr>
          <w:rFonts w:ascii="文星仿宋" w:eastAsia="文星仿宋" w:hint="eastAsia"/>
          <w:sz w:val="32"/>
          <w:szCs w:val="32"/>
        </w:rPr>
        <w:t>书面申请报告，经批准后方可调整。</w:t>
      </w:r>
    </w:p>
    <w:p w:rsidR="00DB48B9" w:rsidRPr="00BB4D58" w:rsidRDefault="00B07E86" w:rsidP="00BB4D58">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w:t>
      </w:r>
      <w:r w:rsidR="00DB48B9" w:rsidRPr="00BB4D58">
        <w:rPr>
          <w:rFonts w:ascii="黑体" w:eastAsia="黑体" w:hAnsi="黑体" w:cs="Times New Roman" w:hint="eastAsia"/>
          <w:sz w:val="32"/>
          <w:szCs w:val="32"/>
        </w:rPr>
        <w:t>、项目完成后</w:t>
      </w:r>
      <w:r w:rsidR="00B762E2" w:rsidRPr="00BB4D58">
        <w:rPr>
          <w:rFonts w:ascii="黑体" w:eastAsia="黑体" w:hAnsi="黑体" w:cs="Times New Roman" w:hint="eastAsia"/>
          <w:sz w:val="32"/>
          <w:szCs w:val="32"/>
        </w:rPr>
        <w:t>申请</w:t>
      </w:r>
      <w:r w:rsidR="00DB48B9" w:rsidRPr="00BB4D58">
        <w:rPr>
          <w:rFonts w:ascii="黑体" w:eastAsia="黑体" w:hAnsi="黑体" w:cs="Times New Roman" w:hint="eastAsia"/>
          <w:sz w:val="32"/>
          <w:szCs w:val="32"/>
        </w:rPr>
        <w:t>验收</w:t>
      </w:r>
      <w:r w:rsidR="00B762E2" w:rsidRPr="00BB4D58">
        <w:rPr>
          <w:rFonts w:ascii="黑体" w:eastAsia="黑体" w:hAnsi="黑体" w:cs="Times New Roman" w:hint="eastAsia"/>
          <w:sz w:val="32"/>
          <w:szCs w:val="32"/>
        </w:rPr>
        <w:t>时限</w:t>
      </w:r>
      <w:r w:rsidR="00DB48B9" w:rsidRPr="00BB4D58">
        <w:rPr>
          <w:rFonts w:ascii="黑体" w:eastAsia="黑体" w:hAnsi="黑体" w:cs="Times New Roman" w:hint="eastAsia"/>
          <w:sz w:val="32"/>
          <w:szCs w:val="32"/>
        </w:rPr>
        <w:t>？</w:t>
      </w:r>
    </w:p>
    <w:p w:rsidR="00DB48B9" w:rsidRPr="00221E32" w:rsidRDefault="00DB48B9" w:rsidP="00BF131D">
      <w:pPr>
        <w:spacing w:line="560" w:lineRule="exact"/>
        <w:ind w:firstLine="645"/>
        <w:rPr>
          <w:rFonts w:ascii="文星仿宋" w:eastAsia="文星仿宋"/>
          <w:sz w:val="32"/>
          <w:szCs w:val="32"/>
        </w:rPr>
      </w:pPr>
      <w:r w:rsidRPr="00641D50">
        <w:rPr>
          <w:rFonts w:ascii="仿宋" w:eastAsia="仿宋" w:hAnsi="仿宋" w:hint="eastAsia"/>
          <w:sz w:val="32"/>
          <w:szCs w:val="32"/>
        </w:rPr>
        <w:t>承担单位在项目实施期限到期后半年内须提出验收申请，并提交验收材料。</w:t>
      </w:r>
    </w:p>
    <w:p w:rsidR="00DB48B9" w:rsidRPr="00221E32" w:rsidRDefault="00B07E86" w:rsidP="00BB4D58">
      <w:pPr>
        <w:spacing w:line="560" w:lineRule="exact"/>
        <w:ind w:firstLineChars="200" w:firstLine="640"/>
        <w:rPr>
          <w:rFonts w:ascii="文星仿宋" w:eastAsia="文星仿宋"/>
          <w:sz w:val="32"/>
          <w:szCs w:val="32"/>
        </w:rPr>
      </w:pPr>
      <w:r>
        <w:rPr>
          <w:rFonts w:ascii="黑体" w:eastAsia="黑体" w:hAnsi="黑体" w:cs="Times New Roman" w:hint="eastAsia"/>
          <w:sz w:val="32"/>
          <w:szCs w:val="32"/>
        </w:rPr>
        <w:t>六</w:t>
      </w:r>
      <w:r w:rsidR="00DB48B9" w:rsidRPr="00BB4D58">
        <w:rPr>
          <w:rFonts w:ascii="黑体" w:eastAsia="黑体" w:hAnsi="黑体" w:cs="Times New Roman" w:hint="eastAsia"/>
          <w:sz w:val="32"/>
          <w:szCs w:val="32"/>
        </w:rPr>
        <w:t>、哪些情况下对项目予以终止？</w:t>
      </w:r>
    </w:p>
    <w:p w:rsidR="00DB48B9" w:rsidRPr="00221E32" w:rsidRDefault="00DB48B9" w:rsidP="00BF131D">
      <w:pPr>
        <w:spacing w:line="560" w:lineRule="exact"/>
        <w:ind w:firstLine="645"/>
        <w:rPr>
          <w:rFonts w:ascii="文星仿宋" w:eastAsia="文星仿宋" w:hAnsi="ˎ̥" w:hint="eastAsia"/>
          <w:sz w:val="32"/>
          <w:szCs w:val="32"/>
        </w:rPr>
      </w:pPr>
      <w:r w:rsidRPr="00221E32">
        <w:rPr>
          <w:rFonts w:ascii="文星仿宋" w:eastAsia="文星仿宋" w:hAnsi="ˎ̥" w:hint="eastAsia"/>
          <w:sz w:val="32"/>
          <w:szCs w:val="32"/>
        </w:rPr>
        <w:t>因不可抗拒因素，或因现有水平和条件难以克服的障碍</w:t>
      </w:r>
      <w:r w:rsidRPr="00221E32">
        <w:rPr>
          <w:rFonts w:ascii="文星仿宋" w:eastAsia="文星仿宋" w:hAnsi="ˎ̥" w:hint="eastAsia"/>
          <w:sz w:val="32"/>
          <w:szCs w:val="32"/>
        </w:rPr>
        <w:lastRenderedPageBreak/>
        <w:t>或实现的技术，致使项目不能继续或不能完成项目研究开发内容和目标；市场发生变化，或项目研究开发的关键技术已由他人公开，致使本研究开发工作成为不必要；因其它原因导致项目不能继续实施</w:t>
      </w:r>
      <w:r w:rsidRPr="009122DA">
        <w:rPr>
          <w:rFonts w:ascii="仿宋" w:eastAsia="仿宋" w:hAnsi="仿宋" w:hint="eastAsia"/>
          <w:sz w:val="32"/>
          <w:szCs w:val="32"/>
        </w:rPr>
        <w:t>或者继续实施没有价值或意义的</w:t>
      </w:r>
      <w:r>
        <w:rPr>
          <w:rFonts w:ascii="仿宋" w:eastAsia="仿宋" w:hAnsi="仿宋" w:hint="eastAsia"/>
          <w:sz w:val="32"/>
          <w:szCs w:val="32"/>
        </w:rPr>
        <w:t>；</w:t>
      </w:r>
      <w:r w:rsidRPr="009122DA">
        <w:rPr>
          <w:rFonts w:ascii="仿宋" w:eastAsia="仿宋" w:hAnsi="仿宋" w:hint="eastAsia"/>
          <w:sz w:val="32"/>
          <w:szCs w:val="32"/>
        </w:rPr>
        <w:t>承担单位无特殊原因未按时提出验收申请。</w:t>
      </w:r>
    </w:p>
    <w:p w:rsidR="007F348E" w:rsidRPr="00BB4D58" w:rsidRDefault="00B07E86" w:rsidP="00BB4D58">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七</w:t>
      </w:r>
      <w:r w:rsidR="007F348E" w:rsidRPr="00BB4D58">
        <w:rPr>
          <w:rFonts w:ascii="黑体" w:eastAsia="黑体" w:hAnsi="黑体" w:cs="Times New Roman" w:hint="eastAsia"/>
          <w:sz w:val="32"/>
          <w:szCs w:val="32"/>
        </w:rPr>
        <w:t>、经费预算如何调整？</w:t>
      </w:r>
    </w:p>
    <w:p w:rsidR="00B762E2" w:rsidRPr="00221E32" w:rsidRDefault="00B762E2" w:rsidP="00B762E2">
      <w:pPr>
        <w:widowControl/>
        <w:spacing w:line="560" w:lineRule="exact"/>
        <w:ind w:firstLineChars="225" w:firstLine="720"/>
        <w:jc w:val="left"/>
        <w:rPr>
          <w:rFonts w:ascii="文星仿宋" w:eastAsia="文星仿宋"/>
          <w:sz w:val="32"/>
          <w:szCs w:val="32"/>
        </w:rPr>
      </w:pPr>
      <w:r w:rsidRPr="00B762E2">
        <w:rPr>
          <w:rFonts w:ascii="文星仿宋" w:eastAsia="文星仿宋" w:hAnsi="Calibri" w:cs="Times New Roman" w:hint="eastAsia"/>
          <w:sz w:val="32"/>
          <w:szCs w:val="32"/>
        </w:rPr>
        <w:t>在项目总预算不变的情况下，项目资金支出预算调整无需报市科技局审批，由承担单位</w:t>
      </w:r>
      <w:r w:rsidR="00351FF4">
        <w:rPr>
          <w:rFonts w:ascii="文星仿宋" w:eastAsia="文星仿宋" w:hAnsi="Calibri" w:cs="Times New Roman" w:hint="eastAsia"/>
          <w:sz w:val="32"/>
          <w:szCs w:val="32"/>
        </w:rPr>
        <w:t>在《办法》规定的资金开支范围内</w:t>
      </w:r>
      <w:r w:rsidRPr="00B762E2">
        <w:rPr>
          <w:rFonts w:ascii="文星仿宋" w:eastAsia="文星仿宋" w:hAnsi="Calibri" w:cs="Times New Roman"/>
          <w:sz w:val="32"/>
          <w:szCs w:val="32"/>
        </w:rPr>
        <w:t>据实调整</w:t>
      </w:r>
      <w:r w:rsidRPr="00B762E2">
        <w:rPr>
          <w:rFonts w:ascii="文星仿宋" w:eastAsia="文星仿宋" w:hAnsi="Calibri" w:cs="Times New Roman" w:hint="eastAsia"/>
          <w:sz w:val="32"/>
          <w:szCs w:val="32"/>
        </w:rPr>
        <w:t>。</w:t>
      </w:r>
      <w:r w:rsidR="007F348E" w:rsidRPr="00221E32">
        <w:rPr>
          <w:rFonts w:ascii="文星仿宋" w:eastAsia="文星仿宋" w:hAnsi="Calibri" w:cs="Times New Roman" w:hint="eastAsia"/>
          <w:sz w:val="32"/>
          <w:szCs w:val="32"/>
        </w:rPr>
        <w:t>项目</w:t>
      </w:r>
      <w:r>
        <w:rPr>
          <w:rFonts w:ascii="文星仿宋" w:eastAsia="文星仿宋" w:hAnsi="Calibri" w:cs="Times New Roman" w:hint="eastAsia"/>
          <w:sz w:val="32"/>
          <w:szCs w:val="32"/>
        </w:rPr>
        <w:t>总</w:t>
      </w:r>
      <w:r w:rsidR="007F348E" w:rsidRPr="00221E32">
        <w:rPr>
          <w:rFonts w:ascii="文星仿宋" w:eastAsia="文星仿宋" w:hAnsi="Calibri" w:cs="Times New Roman" w:hint="eastAsia"/>
          <w:sz w:val="32"/>
          <w:szCs w:val="32"/>
        </w:rPr>
        <w:t>预算</w:t>
      </w:r>
      <w:r>
        <w:rPr>
          <w:rFonts w:ascii="文星仿宋" w:eastAsia="文星仿宋" w:hAnsi="Calibri" w:cs="Times New Roman" w:hint="eastAsia"/>
          <w:sz w:val="32"/>
          <w:szCs w:val="32"/>
        </w:rPr>
        <w:t>发生</w:t>
      </w:r>
      <w:r w:rsidR="007F348E" w:rsidRPr="00221E32">
        <w:rPr>
          <w:rFonts w:ascii="文星仿宋" w:eastAsia="文星仿宋" w:hAnsi="Calibri" w:cs="Times New Roman" w:hint="eastAsia"/>
          <w:sz w:val="32"/>
          <w:szCs w:val="32"/>
        </w:rPr>
        <w:t>变化，</w:t>
      </w:r>
      <w:r w:rsidRPr="00221E32">
        <w:rPr>
          <w:rFonts w:ascii="文星仿宋" w:eastAsia="文星仿宋" w:hint="eastAsia"/>
          <w:sz w:val="32"/>
          <w:szCs w:val="32"/>
        </w:rPr>
        <w:t>需向市科技局提</w:t>
      </w:r>
      <w:r>
        <w:rPr>
          <w:rFonts w:ascii="文星仿宋" w:eastAsia="文星仿宋" w:hint="eastAsia"/>
          <w:sz w:val="32"/>
          <w:szCs w:val="32"/>
        </w:rPr>
        <w:t>交</w:t>
      </w:r>
      <w:r w:rsidRPr="00221E32">
        <w:rPr>
          <w:rFonts w:ascii="文星仿宋" w:eastAsia="文星仿宋" w:hint="eastAsia"/>
          <w:sz w:val="32"/>
          <w:szCs w:val="32"/>
        </w:rPr>
        <w:t>书面申请报告，经批准后方可调整。</w:t>
      </w:r>
    </w:p>
    <w:p w:rsidR="007F348E" w:rsidRPr="00BB4D58" w:rsidRDefault="00B07E86" w:rsidP="00BB4D58">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八</w:t>
      </w:r>
      <w:r w:rsidR="00B762E2" w:rsidRPr="00BB4D58">
        <w:rPr>
          <w:rFonts w:ascii="黑体" w:eastAsia="黑体" w:hAnsi="黑体" w:cs="Times New Roman" w:hint="eastAsia"/>
          <w:sz w:val="32"/>
          <w:szCs w:val="32"/>
        </w:rPr>
        <w:t>、</w:t>
      </w:r>
      <w:r w:rsidR="007F348E" w:rsidRPr="00BB4D58">
        <w:rPr>
          <w:rFonts w:ascii="黑体" w:eastAsia="黑体" w:hAnsi="黑体" w:cs="Times New Roman" w:hint="eastAsia"/>
          <w:sz w:val="32"/>
          <w:szCs w:val="32"/>
        </w:rPr>
        <w:t>劳务费开支应当注意什么？</w:t>
      </w:r>
    </w:p>
    <w:p w:rsidR="00532F6F" w:rsidRDefault="006D431C" w:rsidP="00BF131D">
      <w:pPr>
        <w:widowControl/>
        <w:spacing w:line="560" w:lineRule="exact"/>
        <w:ind w:firstLine="561"/>
        <w:jc w:val="left"/>
        <w:rPr>
          <w:rFonts w:ascii="文星仿宋" w:eastAsia="文星仿宋" w:hAnsi="Calibri" w:cs="Times New Roman"/>
          <w:sz w:val="32"/>
          <w:szCs w:val="32"/>
        </w:rPr>
      </w:pPr>
      <w:r>
        <w:rPr>
          <w:rFonts w:ascii="文星仿宋" w:eastAsia="文星仿宋" w:hAnsi="Calibri" w:cs="Times New Roman" w:hint="eastAsia"/>
          <w:sz w:val="32"/>
          <w:szCs w:val="32"/>
        </w:rPr>
        <w:t>一是</w:t>
      </w:r>
      <w:r w:rsidR="007F348E" w:rsidRPr="00221E32">
        <w:rPr>
          <w:rFonts w:ascii="文星仿宋" w:eastAsia="文星仿宋" w:hAnsi="Calibri" w:cs="Times New Roman" w:hint="eastAsia"/>
          <w:sz w:val="32"/>
          <w:szCs w:val="32"/>
        </w:rPr>
        <w:t>劳务费支付对象必须直接参与项目研究或者参与调查访谈、科学实验等科研辅助活动。</w:t>
      </w:r>
    </w:p>
    <w:p w:rsidR="00532F6F" w:rsidRDefault="006D431C" w:rsidP="00BF131D">
      <w:pPr>
        <w:widowControl/>
        <w:spacing w:line="560" w:lineRule="exact"/>
        <w:ind w:firstLine="561"/>
        <w:jc w:val="left"/>
        <w:rPr>
          <w:rFonts w:ascii="文星仿宋" w:eastAsia="文星仿宋" w:hAnsi="Calibri" w:cs="Times New Roman"/>
          <w:sz w:val="32"/>
          <w:szCs w:val="32"/>
        </w:rPr>
      </w:pPr>
      <w:r>
        <w:rPr>
          <w:rFonts w:ascii="文星仿宋" w:eastAsia="文星仿宋" w:hAnsi="Calibri" w:cs="Times New Roman" w:hint="eastAsia"/>
          <w:sz w:val="32"/>
          <w:szCs w:val="32"/>
        </w:rPr>
        <w:t>二是</w:t>
      </w:r>
      <w:r w:rsidR="007F348E" w:rsidRPr="00221E32">
        <w:rPr>
          <w:rFonts w:ascii="文星仿宋" w:eastAsia="文星仿宋" w:hAnsi="Calibri" w:cs="Times New Roman" w:hint="eastAsia"/>
          <w:sz w:val="32"/>
          <w:szCs w:val="32"/>
        </w:rPr>
        <w:t>劳务费支付对象包括研究生、博士后、访问学者以及项目聘用的研究人员、科研辅助人员等。</w:t>
      </w:r>
    </w:p>
    <w:p w:rsidR="00532F6F" w:rsidRDefault="006D431C" w:rsidP="00BF131D">
      <w:pPr>
        <w:widowControl/>
        <w:spacing w:line="560" w:lineRule="exact"/>
        <w:ind w:firstLine="561"/>
        <w:jc w:val="left"/>
        <w:rPr>
          <w:rFonts w:ascii="文星仿宋" w:eastAsia="文星仿宋" w:hAnsi="Calibri" w:cs="Times New Roman"/>
          <w:sz w:val="32"/>
          <w:szCs w:val="32"/>
        </w:rPr>
      </w:pPr>
      <w:r>
        <w:rPr>
          <w:rFonts w:ascii="文星仿宋" w:eastAsia="文星仿宋" w:hAnsi="Calibri" w:cs="Times New Roman" w:hint="eastAsia"/>
          <w:sz w:val="32"/>
          <w:szCs w:val="32"/>
        </w:rPr>
        <w:t>三是</w:t>
      </w:r>
      <w:r w:rsidR="007F348E" w:rsidRPr="00221E32">
        <w:rPr>
          <w:rFonts w:ascii="文星仿宋" w:eastAsia="文星仿宋" w:hAnsi="Calibri" w:cs="Times New Roman" w:hint="eastAsia"/>
          <w:sz w:val="32"/>
          <w:szCs w:val="32"/>
        </w:rPr>
        <w:t>项目负责人应当综合考虑项目研究实际需要，科学合理编制劳务费预算。</w:t>
      </w:r>
    </w:p>
    <w:p w:rsidR="00532F6F" w:rsidRDefault="006D431C" w:rsidP="00BF131D">
      <w:pPr>
        <w:widowControl/>
        <w:spacing w:line="560" w:lineRule="exact"/>
        <w:ind w:firstLine="561"/>
        <w:jc w:val="left"/>
        <w:rPr>
          <w:rFonts w:ascii="文星仿宋" w:eastAsia="文星仿宋" w:hAnsi="Calibri" w:cs="Times New Roman"/>
          <w:sz w:val="32"/>
          <w:szCs w:val="32"/>
        </w:rPr>
      </w:pPr>
      <w:r>
        <w:rPr>
          <w:rFonts w:ascii="文星仿宋" w:eastAsia="文星仿宋" w:hAnsi="Calibri" w:cs="Times New Roman" w:hint="eastAsia"/>
          <w:sz w:val="32"/>
          <w:szCs w:val="32"/>
        </w:rPr>
        <w:t>四是</w:t>
      </w:r>
      <w:r w:rsidR="007F348E" w:rsidRPr="00221E32">
        <w:rPr>
          <w:rFonts w:ascii="文星仿宋" w:eastAsia="文星仿宋" w:hAnsi="Calibri" w:cs="Times New Roman" w:hint="eastAsia"/>
          <w:sz w:val="32"/>
          <w:szCs w:val="32"/>
        </w:rPr>
        <w:t>社会保险补助指承担单位</w:t>
      </w:r>
      <w:r w:rsidR="002A2FE6">
        <w:rPr>
          <w:rFonts w:ascii="文星仿宋" w:eastAsia="文星仿宋" w:hAnsi="Calibri" w:cs="Times New Roman" w:hint="eastAsia"/>
          <w:sz w:val="32"/>
          <w:szCs w:val="32"/>
        </w:rPr>
        <w:t>按照规定</w:t>
      </w:r>
      <w:r w:rsidR="007F348E" w:rsidRPr="00221E32">
        <w:rPr>
          <w:rFonts w:ascii="文星仿宋" w:eastAsia="文星仿宋" w:hAnsi="Calibri" w:cs="Times New Roman" w:hint="eastAsia"/>
          <w:sz w:val="32"/>
          <w:szCs w:val="32"/>
        </w:rPr>
        <w:t>为项目聘用人员缴纳的社会保险费。</w:t>
      </w:r>
    </w:p>
    <w:p w:rsidR="007F348E" w:rsidRPr="00221E32" w:rsidRDefault="006D431C" w:rsidP="00BF131D">
      <w:pPr>
        <w:widowControl/>
        <w:spacing w:line="560" w:lineRule="exact"/>
        <w:ind w:firstLine="561"/>
        <w:jc w:val="left"/>
        <w:rPr>
          <w:rFonts w:ascii="文星仿宋" w:eastAsia="文星仿宋" w:hAnsi="Calibri" w:cs="Times New Roman"/>
          <w:sz w:val="32"/>
          <w:szCs w:val="32"/>
        </w:rPr>
      </w:pPr>
      <w:r>
        <w:rPr>
          <w:rFonts w:ascii="文星仿宋" w:eastAsia="文星仿宋" w:hAnsi="Calibri" w:cs="Times New Roman" w:hint="eastAsia"/>
          <w:sz w:val="32"/>
          <w:szCs w:val="32"/>
        </w:rPr>
        <w:t>五是</w:t>
      </w:r>
      <w:r w:rsidR="007F348E" w:rsidRPr="00221E32">
        <w:rPr>
          <w:rFonts w:ascii="文星仿宋" w:eastAsia="文星仿宋" w:hAnsi="Calibri" w:cs="Times New Roman" w:hint="eastAsia"/>
          <w:sz w:val="32"/>
          <w:szCs w:val="32"/>
        </w:rPr>
        <w:t>参与科研项目且与项目承担单位签订劳动合同的编制外人员，项目承担单位根据合同为其支付的工资性支出可从劳务费中开支，工资性支出指按合同约定的劳动报酬，包括工资、奖金、津贴、补贴等（具体见《关于工资总额组成</w:t>
      </w:r>
      <w:r w:rsidR="007F348E" w:rsidRPr="00221E32">
        <w:rPr>
          <w:rFonts w:ascii="文星仿宋" w:eastAsia="文星仿宋" w:hAnsi="Calibri" w:cs="Times New Roman" w:hint="eastAsia"/>
          <w:sz w:val="32"/>
          <w:szCs w:val="32"/>
        </w:rPr>
        <w:lastRenderedPageBreak/>
        <w:t>的规定》（国家统计局令第1号）中有关“工资总额包括的项目”相关规定）。</w:t>
      </w:r>
    </w:p>
    <w:p w:rsidR="007F348E" w:rsidRPr="00BB4D58" w:rsidRDefault="00B07E86" w:rsidP="00BB4D58">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九</w:t>
      </w:r>
      <w:r w:rsidR="005958E3" w:rsidRPr="00BB4D58">
        <w:rPr>
          <w:rFonts w:ascii="黑体" w:eastAsia="黑体" w:hAnsi="黑体" w:cs="Times New Roman" w:hint="eastAsia"/>
          <w:sz w:val="32"/>
          <w:szCs w:val="32"/>
        </w:rPr>
        <w:t>、</w:t>
      </w:r>
      <w:r w:rsidR="007F348E" w:rsidRPr="00BB4D58">
        <w:rPr>
          <w:rFonts w:ascii="黑体" w:eastAsia="黑体" w:hAnsi="黑体" w:cs="Times New Roman" w:hint="eastAsia"/>
          <w:sz w:val="32"/>
          <w:szCs w:val="32"/>
        </w:rPr>
        <w:t>绩效支出</w:t>
      </w:r>
      <w:r w:rsidR="005958E3" w:rsidRPr="00BB4D58">
        <w:rPr>
          <w:rFonts w:ascii="黑体" w:eastAsia="黑体" w:hAnsi="黑体" w:cs="Times New Roman" w:hint="eastAsia"/>
          <w:sz w:val="32"/>
          <w:szCs w:val="32"/>
        </w:rPr>
        <w:t>开支应当注意什么？</w:t>
      </w:r>
    </w:p>
    <w:p w:rsidR="00532F6F" w:rsidRDefault="006D431C" w:rsidP="00BF131D">
      <w:pPr>
        <w:widowControl/>
        <w:spacing w:line="560" w:lineRule="exact"/>
        <w:ind w:firstLine="561"/>
        <w:jc w:val="left"/>
        <w:rPr>
          <w:rFonts w:ascii="文星仿宋" w:eastAsia="文星仿宋" w:hAnsi="Calibri" w:cs="Times New Roman"/>
          <w:sz w:val="32"/>
          <w:szCs w:val="32"/>
        </w:rPr>
      </w:pPr>
      <w:r>
        <w:rPr>
          <w:rFonts w:ascii="文星仿宋" w:eastAsia="文星仿宋" w:hAnsi="Calibri" w:cs="Times New Roman" w:hint="eastAsia"/>
          <w:sz w:val="32"/>
          <w:szCs w:val="32"/>
        </w:rPr>
        <w:t>一是</w:t>
      </w:r>
      <w:r w:rsidR="007B1481">
        <w:rPr>
          <w:rFonts w:ascii="文星仿宋" w:eastAsia="文星仿宋" w:hAnsi="Calibri" w:cs="Times New Roman" w:hint="eastAsia"/>
          <w:sz w:val="32"/>
          <w:szCs w:val="32"/>
        </w:rPr>
        <w:t>承担单位</w:t>
      </w:r>
      <w:r w:rsidR="002A2FE6">
        <w:rPr>
          <w:rFonts w:ascii="文星仿宋" w:eastAsia="文星仿宋" w:hAnsi="Calibri" w:cs="Times New Roman" w:hint="eastAsia"/>
          <w:sz w:val="32"/>
          <w:szCs w:val="32"/>
        </w:rPr>
        <w:t>应</w:t>
      </w:r>
      <w:r w:rsidR="007F348E" w:rsidRPr="00221E32">
        <w:rPr>
          <w:rFonts w:ascii="文星仿宋" w:eastAsia="文星仿宋" w:hAnsi="Calibri" w:cs="Times New Roman" w:hint="eastAsia"/>
          <w:sz w:val="32"/>
          <w:szCs w:val="32"/>
        </w:rPr>
        <w:t>制定本单位</w:t>
      </w:r>
      <w:r w:rsidR="005958E3" w:rsidRPr="00221E32">
        <w:rPr>
          <w:rFonts w:ascii="文星仿宋" w:eastAsia="文星仿宋" w:hAnsi="Calibri" w:cs="Times New Roman" w:hint="eastAsia"/>
          <w:sz w:val="32"/>
          <w:szCs w:val="32"/>
        </w:rPr>
        <w:t>绩效支出</w:t>
      </w:r>
      <w:r w:rsidR="007F348E" w:rsidRPr="00221E32">
        <w:rPr>
          <w:rFonts w:ascii="文星仿宋" w:eastAsia="文星仿宋" w:hAnsi="Calibri" w:cs="Times New Roman" w:hint="eastAsia"/>
          <w:sz w:val="32"/>
          <w:szCs w:val="32"/>
        </w:rPr>
        <w:t>使用和管理相关制度</w:t>
      </w:r>
      <w:r w:rsidR="002A2FE6">
        <w:rPr>
          <w:rFonts w:ascii="文星仿宋" w:eastAsia="文星仿宋" w:hAnsi="Calibri" w:cs="Times New Roman" w:hint="eastAsia"/>
          <w:sz w:val="32"/>
          <w:szCs w:val="32"/>
        </w:rPr>
        <w:t>。</w:t>
      </w:r>
    </w:p>
    <w:p w:rsidR="00532F6F" w:rsidRDefault="006D431C" w:rsidP="00BF131D">
      <w:pPr>
        <w:widowControl/>
        <w:spacing w:line="560" w:lineRule="exact"/>
        <w:ind w:firstLine="561"/>
        <w:jc w:val="left"/>
        <w:rPr>
          <w:rFonts w:ascii="文星仿宋" w:eastAsia="文星仿宋" w:hAnsi="Calibri" w:cs="Times New Roman"/>
          <w:sz w:val="32"/>
          <w:szCs w:val="32"/>
        </w:rPr>
      </w:pPr>
      <w:r>
        <w:rPr>
          <w:rFonts w:ascii="文星仿宋" w:eastAsia="文星仿宋" w:hAnsi="Calibri" w:cs="Times New Roman" w:hint="eastAsia"/>
          <w:sz w:val="32"/>
          <w:szCs w:val="32"/>
        </w:rPr>
        <w:t>二是</w:t>
      </w:r>
      <w:r w:rsidR="007F348E" w:rsidRPr="00221E32">
        <w:rPr>
          <w:rFonts w:ascii="文星仿宋" w:eastAsia="文星仿宋" w:hAnsi="Calibri" w:cs="Times New Roman" w:hint="eastAsia"/>
          <w:sz w:val="32"/>
          <w:szCs w:val="32"/>
        </w:rPr>
        <w:t>绩效支出对象为</w:t>
      </w:r>
      <w:r w:rsidR="00532F6F">
        <w:rPr>
          <w:rFonts w:ascii="文星仿宋" w:eastAsia="文星仿宋" w:hAnsi="Calibri" w:cs="Times New Roman" w:hint="eastAsia"/>
          <w:sz w:val="32"/>
          <w:szCs w:val="32"/>
        </w:rPr>
        <w:t>承担项目的</w:t>
      </w:r>
      <w:r w:rsidR="007F348E" w:rsidRPr="00221E32">
        <w:rPr>
          <w:rFonts w:ascii="文星仿宋" w:eastAsia="文星仿宋" w:hAnsi="Calibri" w:cs="Times New Roman" w:hint="eastAsia"/>
          <w:sz w:val="32"/>
          <w:szCs w:val="32"/>
        </w:rPr>
        <w:t>科研人员</w:t>
      </w:r>
      <w:r w:rsidR="007F348E" w:rsidRPr="00532F6F">
        <w:rPr>
          <w:rFonts w:ascii="文星仿宋" w:eastAsia="文星仿宋" w:hAnsi="Calibri" w:cs="Times New Roman" w:hint="eastAsia"/>
          <w:sz w:val="32"/>
          <w:szCs w:val="32"/>
        </w:rPr>
        <w:t>及</w:t>
      </w:r>
      <w:r w:rsidR="001F4DFB">
        <w:rPr>
          <w:rFonts w:ascii="文星仿宋" w:eastAsia="文星仿宋" w:hAnsi="Calibri" w:cs="Times New Roman" w:hint="eastAsia"/>
          <w:sz w:val="32"/>
          <w:szCs w:val="32"/>
        </w:rPr>
        <w:t>与项目直接</w:t>
      </w:r>
      <w:r w:rsidR="007F348E" w:rsidRPr="00532F6F">
        <w:rPr>
          <w:rFonts w:ascii="文星仿宋" w:eastAsia="文星仿宋" w:hAnsi="Calibri" w:cs="Times New Roman" w:hint="eastAsia"/>
          <w:sz w:val="32"/>
          <w:szCs w:val="32"/>
        </w:rPr>
        <w:t>相关</w:t>
      </w:r>
      <w:r w:rsidR="001F4DFB">
        <w:rPr>
          <w:rFonts w:ascii="文星仿宋" w:eastAsia="文星仿宋" w:hAnsi="Calibri" w:cs="Times New Roman" w:hint="eastAsia"/>
          <w:sz w:val="32"/>
          <w:szCs w:val="32"/>
        </w:rPr>
        <w:t>的</w:t>
      </w:r>
      <w:r w:rsidR="007F348E" w:rsidRPr="00532F6F">
        <w:rPr>
          <w:rFonts w:ascii="文星仿宋" w:eastAsia="文星仿宋" w:hAnsi="Calibri" w:cs="Times New Roman" w:hint="eastAsia"/>
          <w:sz w:val="32"/>
          <w:szCs w:val="32"/>
        </w:rPr>
        <w:t>人员</w:t>
      </w:r>
      <w:r w:rsidR="002A2FE6" w:rsidRPr="00532F6F">
        <w:rPr>
          <w:rFonts w:ascii="文星仿宋" w:eastAsia="文星仿宋" w:hAnsi="Calibri" w:cs="Times New Roman" w:hint="eastAsia"/>
          <w:sz w:val="32"/>
          <w:szCs w:val="32"/>
        </w:rPr>
        <w:t>。</w:t>
      </w:r>
    </w:p>
    <w:p w:rsidR="00532F6F" w:rsidRDefault="006D431C" w:rsidP="00BF131D">
      <w:pPr>
        <w:widowControl/>
        <w:spacing w:line="560" w:lineRule="exact"/>
        <w:ind w:firstLine="561"/>
        <w:jc w:val="left"/>
        <w:rPr>
          <w:rFonts w:ascii="文星仿宋" w:eastAsia="文星仿宋" w:hAnsi="Calibri" w:cs="Times New Roman"/>
          <w:sz w:val="32"/>
          <w:szCs w:val="32"/>
        </w:rPr>
      </w:pPr>
      <w:r>
        <w:rPr>
          <w:rFonts w:ascii="文星仿宋" w:eastAsia="文星仿宋" w:hAnsi="Calibri" w:cs="Times New Roman" w:hint="eastAsia"/>
          <w:sz w:val="32"/>
          <w:szCs w:val="32"/>
        </w:rPr>
        <w:t>三是</w:t>
      </w:r>
      <w:r w:rsidR="007F348E" w:rsidRPr="00221E32">
        <w:rPr>
          <w:rFonts w:ascii="文星仿宋" w:eastAsia="文星仿宋" w:hAnsi="Calibri" w:cs="Times New Roman" w:hint="eastAsia"/>
          <w:sz w:val="32"/>
          <w:szCs w:val="32"/>
        </w:rPr>
        <w:t>要坚持公平公正，绩效</w:t>
      </w:r>
      <w:r w:rsidR="002A2FE6">
        <w:rPr>
          <w:rFonts w:ascii="文星仿宋" w:eastAsia="文星仿宋" w:hAnsi="Calibri" w:cs="Times New Roman" w:hint="eastAsia"/>
          <w:sz w:val="32"/>
          <w:szCs w:val="32"/>
        </w:rPr>
        <w:t>支出</w:t>
      </w:r>
      <w:r w:rsidR="007F348E" w:rsidRPr="00221E32">
        <w:rPr>
          <w:rFonts w:ascii="文星仿宋" w:eastAsia="文星仿宋" w:hAnsi="Calibri" w:cs="Times New Roman" w:hint="eastAsia"/>
          <w:sz w:val="32"/>
          <w:szCs w:val="32"/>
        </w:rPr>
        <w:t>应当与科研人员及相关人员在项目工作中的实际贡献相一致</w:t>
      </w:r>
      <w:r w:rsidR="002A2FE6">
        <w:rPr>
          <w:rFonts w:ascii="文星仿宋" w:eastAsia="文星仿宋" w:hAnsi="Calibri" w:cs="Times New Roman" w:hint="eastAsia"/>
          <w:sz w:val="32"/>
          <w:szCs w:val="32"/>
        </w:rPr>
        <w:t>。</w:t>
      </w:r>
    </w:p>
    <w:p w:rsidR="00532F6F" w:rsidRDefault="006D431C" w:rsidP="00BF131D">
      <w:pPr>
        <w:widowControl/>
        <w:spacing w:line="560" w:lineRule="exact"/>
        <w:ind w:firstLine="561"/>
        <w:jc w:val="left"/>
        <w:rPr>
          <w:rFonts w:ascii="文星仿宋" w:eastAsia="文星仿宋" w:hAnsi="Calibri" w:cs="Times New Roman"/>
          <w:sz w:val="32"/>
          <w:szCs w:val="32"/>
        </w:rPr>
      </w:pPr>
      <w:r>
        <w:rPr>
          <w:rFonts w:ascii="文星仿宋" w:eastAsia="文星仿宋" w:hAnsi="Calibri" w:cs="Times New Roman" w:hint="eastAsia"/>
          <w:sz w:val="32"/>
          <w:szCs w:val="32"/>
        </w:rPr>
        <w:t>四是</w:t>
      </w:r>
      <w:r w:rsidR="007F348E" w:rsidRPr="00221E32">
        <w:rPr>
          <w:rFonts w:ascii="文星仿宋" w:eastAsia="文星仿宋" w:hAnsi="Calibri" w:cs="Times New Roman" w:hint="eastAsia"/>
          <w:sz w:val="32"/>
          <w:szCs w:val="32"/>
        </w:rPr>
        <w:t>绩效支出</w:t>
      </w:r>
      <w:r w:rsidR="002A2FE6">
        <w:rPr>
          <w:rFonts w:ascii="文星仿宋" w:eastAsia="文星仿宋" w:hAnsi="Calibri" w:cs="Times New Roman" w:hint="eastAsia"/>
          <w:sz w:val="32"/>
          <w:szCs w:val="32"/>
        </w:rPr>
        <w:t>应注重发挥</w:t>
      </w:r>
      <w:r w:rsidR="007F348E" w:rsidRPr="00221E32">
        <w:rPr>
          <w:rFonts w:ascii="文星仿宋" w:eastAsia="文星仿宋" w:hAnsi="Calibri" w:cs="Times New Roman" w:hint="eastAsia"/>
          <w:sz w:val="32"/>
          <w:szCs w:val="32"/>
        </w:rPr>
        <w:t>奖优惩</w:t>
      </w:r>
      <w:proofErr w:type="gramStart"/>
      <w:r w:rsidR="007F348E" w:rsidRPr="00221E32">
        <w:rPr>
          <w:rFonts w:ascii="文星仿宋" w:eastAsia="文星仿宋" w:hAnsi="Calibri" w:cs="Times New Roman" w:hint="eastAsia"/>
          <w:sz w:val="32"/>
          <w:szCs w:val="32"/>
        </w:rPr>
        <w:t>怠</w:t>
      </w:r>
      <w:proofErr w:type="gramEnd"/>
      <w:r w:rsidR="007F348E" w:rsidRPr="00221E32">
        <w:rPr>
          <w:rFonts w:ascii="文星仿宋" w:eastAsia="文星仿宋" w:hAnsi="Calibri" w:cs="Times New Roman" w:hint="eastAsia"/>
          <w:sz w:val="32"/>
          <w:szCs w:val="32"/>
        </w:rPr>
        <w:t>作用</w:t>
      </w:r>
      <w:r w:rsidR="002A2FE6">
        <w:rPr>
          <w:rFonts w:ascii="文星仿宋" w:eastAsia="文星仿宋" w:hAnsi="Calibri" w:cs="Times New Roman" w:hint="eastAsia"/>
          <w:sz w:val="32"/>
          <w:szCs w:val="32"/>
        </w:rPr>
        <w:t>。</w:t>
      </w:r>
    </w:p>
    <w:p w:rsidR="007F348E" w:rsidRDefault="006D431C" w:rsidP="00BF131D">
      <w:pPr>
        <w:widowControl/>
        <w:spacing w:line="560" w:lineRule="exact"/>
        <w:ind w:firstLine="561"/>
        <w:jc w:val="left"/>
        <w:rPr>
          <w:rFonts w:ascii="文星仿宋" w:eastAsia="文星仿宋" w:hAnsi="Calibri" w:cs="Times New Roman"/>
          <w:sz w:val="32"/>
          <w:szCs w:val="32"/>
        </w:rPr>
      </w:pPr>
      <w:r>
        <w:rPr>
          <w:rFonts w:ascii="文星仿宋" w:eastAsia="文星仿宋" w:hAnsi="Calibri" w:cs="Times New Roman" w:hint="eastAsia"/>
          <w:sz w:val="32"/>
          <w:szCs w:val="32"/>
        </w:rPr>
        <w:t>五是</w:t>
      </w:r>
      <w:r w:rsidR="007F348E" w:rsidRPr="00221E32">
        <w:rPr>
          <w:rFonts w:ascii="文星仿宋" w:eastAsia="文星仿宋" w:hAnsi="Calibri" w:cs="Times New Roman" w:hint="eastAsia"/>
          <w:sz w:val="32"/>
          <w:szCs w:val="32"/>
        </w:rPr>
        <w:t>绩效支出不</w:t>
      </w:r>
      <w:r w:rsidR="002747DC">
        <w:rPr>
          <w:rFonts w:ascii="文星仿宋" w:eastAsia="文星仿宋" w:hAnsi="Calibri" w:cs="Times New Roman" w:hint="eastAsia"/>
          <w:sz w:val="32"/>
          <w:szCs w:val="32"/>
        </w:rPr>
        <w:t>纳入单位绩效工资总额</w:t>
      </w:r>
      <w:r w:rsidR="007F348E" w:rsidRPr="00221E32">
        <w:rPr>
          <w:rFonts w:ascii="文星仿宋" w:eastAsia="文星仿宋" w:hAnsi="Calibri" w:cs="Times New Roman" w:hint="eastAsia"/>
          <w:sz w:val="32"/>
          <w:szCs w:val="32"/>
        </w:rPr>
        <w:t>。</w:t>
      </w:r>
    </w:p>
    <w:p w:rsidR="006D431C" w:rsidRPr="006D431C" w:rsidRDefault="006D431C" w:rsidP="00BF131D">
      <w:pPr>
        <w:widowControl/>
        <w:spacing w:line="560" w:lineRule="exact"/>
        <w:ind w:firstLine="561"/>
        <w:jc w:val="left"/>
        <w:rPr>
          <w:rFonts w:ascii="黑体" w:eastAsia="黑体" w:hAnsi="黑体" w:cs="Times New Roman"/>
          <w:sz w:val="32"/>
          <w:szCs w:val="32"/>
        </w:rPr>
      </w:pPr>
      <w:r w:rsidRPr="006D431C">
        <w:rPr>
          <w:rFonts w:ascii="黑体" w:eastAsia="黑体" w:hAnsi="黑体" w:cs="Times New Roman"/>
          <w:sz w:val="32"/>
          <w:szCs w:val="32"/>
        </w:rPr>
        <w:t>十</w:t>
      </w:r>
      <w:r w:rsidRPr="006D431C">
        <w:rPr>
          <w:rFonts w:ascii="黑体" w:eastAsia="黑体" w:hAnsi="黑体" w:cs="Times New Roman" w:hint="eastAsia"/>
          <w:sz w:val="32"/>
          <w:szCs w:val="32"/>
        </w:rPr>
        <w:t>、</w:t>
      </w:r>
      <w:r w:rsidRPr="006D431C">
        <w:rPr>
          <w:rFonts w:ascii="黑体" w:eastAsia="黑体" w:hAnsi="黑体" w:cs="Times New Roman"/>
          <w:sz w:val="32"/>
          <w:szCs w:val="32"/>
        </w:rPr>
        <w:t>项目实施中无法取得发票或财政性票据的支出如何处理</w:t>
      </w:r>
      <w:r w:rsidRPr="006D431C">
        <w:rPr>
          <w:rFonts w:ascii="黑体" w:eastAsia="黑体" w:hAnsi="黑体" w:cs="Times New Roman" w:hint="eastAsia"/>
          <w:sz w:val="32"/>
          <w:szCs w:val="32"/>
        </w:rPr>
        <w:t>？</w:t>
      </w:r>
    </w:p>
    <w:p w:rsidR="006D431C" w:rsidRPr="006D431C" w:rsidRDefault="00A7535A" w:rsidP="00BF131D">
      <w:pPr>
        <w:widowControl/>
        <w:spacing w:line="560" w:lineRule="exact"/>
        <w:ind w:firstLine="561"/>
        <w:jc w:val="left"/>
        <w:rPr>
          <w:rFonts w:ascii="文星仿宋" w:eastAsia="文星仿宋" w:hAnsi="Calibri" w:cs="Times New Roman"/>
          <w:sz w:val="32"/>
          <w:szCs w:val="32"/>
        </w:rPr>
      </w:pPr>
      <w:r>
        <w:rPr>
          <w:rFonts w:ascii="文星仿宋" w:eastAsia="文星仿宋" w:hAnsi="Calibri" w:cs="Times New Roman"/>
          <w:sz w:val="32"/>
          <w:szCs w:val="32"/>
        </w:rPr>
        <w:t>按照国家和省有关政策规定</w:t>
      </w:r>
      <w:r>
        <w:rPr>
          <w:rFonts w:ascii="文星仿宋" w:eastAsia="文星仿宋" w:hAnsi="Calibri" w:cs="Times New Roman" w:hint="eastAsia"/>
          <w:sz w:val="32"/>
          <w:szCs w:val="32"/>
        </w:rPr>
        <w:t>：</w:t>
      </w:r>
      <w:r>
        <w:rPr>
          <w:rFonts w:ascii="文星仿宋" w:eastAsia="文星仿宋" w:hAnsi="Calibri" w:cs="Times New Roman"/>
          <w:sz w:val="32"/>
          <w:szCs w:val="32"/>
        </w:rPr>
        <w:t>野外考察</w:t>
      </w:r>
      <w:r>
        <w:rPr>
          <w:rFonts w:ascii="文星仿宋" w:eastAsia="文星仿宋" w:hAnsi="Calibri" w:cs="Times New Roman" w:hint="eastAsia"/>
          <w:sz w:val="32"/>
          <w:szCs w:val="32"/>
        </w:rPr>
        <w:t>、</w:t>
      </w:r>
      <w:r>
        <w:rPr>
          <w:rFonts w:ascii="文星仿宋" w:eastAsia="文星仿宋" w:hAnsi="Calibri" w:cs="Times New Roman"/>
          <w:sz w:val="32"/>
          <w:szCs w:val="32"/>
        </w:rPr>
        <w:t>心理测试</w:t>
      </w:r>
      <w:r>
        <w:rPr>
          <w:rFonts w:ascii="文星仿宋" w:eastAsia="文星仿宋" w:hAnsi="Calibri" w:cs="Times New Roman" w:hint="eastAsia"/>
          <w:sz w:val="32"/>
          <w:szCs w:val="32"/>
        </w:rPr>
        <w:t>、</w:t>
      </w:r>
      <w:r>
        <w:rPr>
          <w:rFonts w:ascii="文星仿宋" w:eastAsia="文星仿宋" w:hAnsi="Calibri" w:cs="Times New Roman"/>
          <w:sz w:val="32"/>
          <w:szCs w:val="32"/>
        </w:rPr>
        <w:t>土地租赁</w:t>
      </w:r>
      <w:r>
        <w:rPr>
          <w:rFonts w:ascii="文星仿宋" w:eastAsia="文星仿宋" w:hAnsi="Calibri" w:cs="Times New Roman" w:hint="eastAsia"/>
          <w:sz w:val="32"/>
          <w:szCs w:val="32"/>
        </w:rPr>
        <w:t>、</w:t>
      </w:r>
      <w:r>
        <w:rPr>
          <w:rFonts w:ascii="文星仿宋" w:eastAsia="文星仿宋" w:hAnsi="Calibri" w:cs="Times New Roman"/>
          <w:sz w:val="32"/>
          <w:szCs w:val="32"/>
        </w:rPr>
        <w:t>劳务聘请</w:t>
      </w:r>
      <w:r>
        <w:rPr>
          <w:rFonts w:ascii="文星仿宋" w:eastAsia="文星仿宋" w:hAnsi="Calibri" w:cs="Times New Roman" w:hint="eastAsia"/>
          <w:sz w:val="32"/>
          <w:szCs w:val="32"/>
        </w:rPr>
        <w:t>、</w:t>
      </w:r>
      <w:r>
        <w:rPr>
          <w:rFonts w:ascii="文星仿宋" w:eastAsia="文星仿宋" w:hAnsi="Calibri" w:cs="Times New Roman"/>
          <w:sz w:val="32"/>
          <w:szCs w:val="32"/>
        </w:rPr>
        <w:t>临床试验</w:t>
      </w:r>
      <w:r>
        <w:rPr>
          <w:rFonts w:ascii="文星仿宋" w:eastAsia="文星仿宋" w:hAnsi="Calibri" w:cs="Times New Roman" w:hint="eastAsia"/>
          <w:sz w:val="32"/>
          <w:szCs w:val="32"/>
        </w:rPr>
        <w:t>、</w:t>
      </w:r>
      <w:r>
        <w:rPr>
          <w:rFonts w:ascii="文星仿宋" w:eastAsia="文星仿宋" w:hAnsi="Calibri" w:cs="Times New Roman"/>
          <w:sz w:val="32"/>
          <w:szCs w:val="32"/>
        </w:rPr>
        <w:t>资料搜集</w:t>
      </w:r>
      <w:r>
        <w:rPr>
          <w:rFonts w:ascii="文星仿宋" w:eastAsia="文星仿宋" w:hAnsi="Calibri" w:cs="Times New Roman" w:hint="eastAsia"/>
          <w:sz w:val="32"/>
          <w:szCs w:val="32"/>
        </w:rPr>
        <w:t>、</w:t>
      </w:r>
      <w:r>
        <w:rPr>
          <w:rFonts w:ascii="文星仿宋" w:eastAsia="文星仿宋" w:hAnsi="Calibri" w:cs="Times New Roman"/>
          <w:sz w:val="32"/>
          <w:szCs w:val="32"/>
        </w:rPr>
        <w:t>问卷调查</w:t>
      </w:r>
      <w:r>
        <w:rPr>
          <w:rFonts w:ascii="文星仿宋" w:eastAsia="文星仿宋" w:hAnsi="Calibri" w:cs="Times New Roman" w:hint="eastAsia"/>
          <w:sz w:val="32"/>
          <w:szCs w:val="32"/>
        </w:rPr>
        <w:t>、</w:t>
      </w:r>
      <w:r>
        <w:rPr>
          <w:rFonts w:ascii="文星仿宋" w:eastAsia="文星仿宋" w:hAnsi="Calibri" w:cs="Times New Roman"/>
          <w:sz w:val="32"/>
          <w:szCs w:val="32"/>
        </w:rPr>
        <w:t>青苗补偿</w:t>
      </w:r>
      <w:r>
        <w:rPr>
          <w:rFonts w:ascii="文星仿宋" w:eastAsia="文星仿宋" w:hAnsi="Calibri" w:cs="Times New Roman" w:hint="eastAsia"/>
          <w:sz w:val="32"/>
          <w:szCs w:val="32"/>
        </w:rPr>
        <w:t>、</w:t>
      </w:r>
      <w:r>
        <w:rPr>
          <w:rFonts w:ascii="文星仿宋" w:eastAsia="文星仿宋" w:hAnsi="Calibri" w:cs="Times New Roman"/>
          <w:sz w:val="32"/>
          <w:szCs w:val="32"/>
        </w:rPr>
        <w:t>工具租赁</w:t>
      </w:r>
      <w:r>
        <w:rPr>
          <w:rFonts w:ascii="文星仿宋" w:eastAsia="文星仿宋" w:hAnsi="Calibri" w:cs="Times New Roman" w:hint="eastAsia"/>
          <w:sz w:val="32"/>
          <w:szCs w:val="32"/>
        </w:rPr>
        <w:t>及其他无法取得发票或财政性票据的科研活动支出，按照实事求是、证据完整的原则，在确保真实性的前提下，承担单位可按实际发生额予以报销。</w:t>
      </w:r>
      <w:r w:rsidR="00EE732E">
        <w:rPr>
          <w:rFonts w:ascii="文星仿宋" w:eastAsia="文星仿宋" w:hAnsi="Calibri" w:cs="Times New Roman" w:hint="eastAsia"/>
          <w:sz w:val="32"/>
          <w:szCs w:val="32"/>
        </w:rPr>
        <w:t>承担单位须制定内部管理办法，明确审批程序、管理要求和符合科研实际需要的内部报销规定。</w:t>
      </w:r>
    </w:p>
    <w:p w:rsidR="008D0A91" w:rsidRPr="00BB4D58" w:rsidRDefault="00B07E86" w:rsidP="00BB4D58">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十一</w:t>
      </w:r>
      <w:r w:rsidR="00601F0E" w:rsidRPr="00BB4D58">
        <w:rPr>
          <w:rFonts w:ascii="黑体" w:eastAsia="黑体" w:hAnsi="黑体" w:cs="Times New Roman" w:hint="eastAsia"/>
          <w:sz w:val="32"/>
          <w:szCs w:val="32"/>
        </w:rPr>
        <w:t>、</w:t>
      </w:r>
      <w:r w:rsidR="008D0A91" w:rsidRPr="00BB4D58">
        <w:rPr>
          <w:rFonts w:ascii="黑体" w:eastAsia="黑体" w:hAnsi="黑体" w:cs="Times New Roman" w:hint="eastAsia"/>
          <w:sz w:val="32"/>
          <w:szCs w:val="32"/>
        </w:rPr>
        <w:t>相关单位在资金使用和项目管理过程中有弄虚作假和其他违反相关规定行为的，如何处理？</w:t>
      </w:r>
    </w:p>
    <w:p w:rsidR="00B178B8" w:rsidRPr="00221E32" w:rsidRDefault="00155366" w:rsidP="00BF131D">
      <w:pPr>
        <w:widowControl/>
        <w:spacing w:line="560" w:lineRule="exact"/>
        <w:ind w:firstLineChars="225" w:firstLine="720"/>
        <w:jc w:val="left"/>
        <w:rPr>
          <w:rFonts w:ascii="仿宋" w:eastAsia="仿宋" w:hAnsi="仿宋" w:cs="Times New Roman"/>
          <w:sz w:val="32"/>
          <w:szCs w:val="32"/>
        </w:rPr>
      </w:pPr>
      <w:r w:rsidRPr="00221E32">
        <w:rPr>
          <w:rFonts w:ascii="仿宋" w:eastAsia="仿宋" w:hAnsi="仿宋" w:cs="Times New Roman" w:hint="eastAsia"/>
          <w:sz w:val="32"/>
          <w:szCs w:val="32"/>
        </w:rPr>
        <w:t>在科技计划项目和科技研发资金申请、实施、验收等方面存在弄虚作假等行为的，市科技局将视情节轻重予以</w:t>
      </w:r>
      <w:r w:rsidRPr="00221E32">
        <w:rPr>
          <w:rFonts w:ascii="仿宋" w:eastAsia="仿宋" w:hAnsi="仿宋" w:cs="Times New Roman"/>
          <w:sz w:val="32"/>
          <w:szCs w:val="32"/>
        </w:rPr>
        <w:t>限期</w:t>
      </w:r>
      <w:r w:rsidRPr="00221E32">
        <w:rPr>
          <w:rFonts w:ascii="仿宋" w:eastAsia="仿宋" w:hAnsi="仿宋" w:cs="Times New Roman"/>
          <w:sz w:val="32"/>
          <w:szCs w:val="32"/>
        </w:rPr>
        <w:lastRenderedPageBreak/>
        <w:t>整改、</w:t>
      </w:r>
      <w:r w:rsidRPr="00221E32">
        <w:rPr>
          <w:rFonts w:ascii="仿宋" w:eastAsia="仿宋" w:hAnsi="仿宋" w:cs="Times New Roman" w:hint="eastAsia"/>
          <w:sz w:val="32"/>
          <w:szCs w:val="32"/>
        </w:rPr>
        <w:t>约谈、</w:t>
      </w:r>
      <w:r w:rsidRPr="00221E32">
        <w:rPr>
          <w:rFonts w:ascii="仿宋" w:eastAsia="仿宋" w:hAnsi="仿宋" w:cs="Times New Roman"/>
          <w:sz w:val="32"/>
          <w:szCs w:val="32"/>
        </w:rPr>
        <w:t>通报批评</w:t>
      </w:r>
      <w:r w:rsidRPr="00221E32">
        <w:rPr>
          <w:rFonts w:ascii="仿宋" w:eastAsia="仿宋" w:hAnsi="仿宋" w:cs="Times New Roman" w:hint="eastAsia"/>
          <w:sz w:val="32"/>
          <w:szCs w:val="32"/>
        </w:rPr>
        <w:t>、</w:t>
      </w:r>
      <w:r w:rsidRPr="00221E32">
        <w:rPr>
          <w:rFonts w:ascii="仿宋" w:eastAsia="仿宋" w:hAnsi="仿宋" w:cs="Times New Roman"/>
          <w:sz w:val="32"/>
          <w:szCs w:val="32"/>
        </w:rPr>
        <w:t>终止</w:t>
      </w:r>
      <w:r w:rsidRPr="00221E32">
        <w:rPr>
          <w:rFonts w:ascii="仿宋" w:eastAsia="仿宋" w:hAnsi="仿宋" w:cs="Times New Roman" w:hint="eastAsia"/>
          <w:sz w:val="32"/>
          <w:szCs w:val="32"/>
        </w:rPr>
        <w:t>项目、追回已拨资金或列入科研信用黑名单等措施。对于违反财经法律法规的行为，按《财政违法行为处罚处分条例》及其他相关法律法规处理。涉嫌犯罪的，移送司法机关处理。</w:t>
      </w:r>
    </w:p>
    <w:p w:rsidR="00013D9E" w:rsidRPr="00BB4D58" w:rsidRDefault="00B07E86" w:rsidP="00BB4D58">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十二</w:t>
      </w:r>
      <w:r w:rsidR="00071D5E" w:rsidRPr="00BB4D58">
        <w:rPr>
          <w:rFonts w:ascii="黑体" w:eastAsia="黑体" w:hAnsi="黑体" w:cs="Times New Roman" w:hint="eastAsia"/>
          <w:sz w:val="32"/>
          <w:szCs w:val="32"/>
        </w:rPr>
        <w:t>、验收不通过或终止的项目如何处理？</w:t>
      </w:r>
    </w:p>
    <w:p w:rsidR="00071D5E" w:rsidRPr="00221E32" w:rsidRDefault="000C719B" w:rsidP="00BF131D">
      <w:pPr>
        <w:widowControl/>
        <w:spacing w:line="560" w:lineRule="exact"/>
        <w:ind w:firstLineChars="225" w:firstLine="720"/>
        <w:jc w:val="left"/>
        <w:rPr>
          <w:rFonts w:ascii="文星仿宋" w:eastAsia="文星仿宋" w:hAnsi="ˎ̥" w:hint="eastAsia"/>
          <w:sz w:val="32"/>
          <w:szCs w:val="32"/>
        </w:rPr>
      </w:pPr>
      <w:r w:rsidRPr="00A558B1">
        <w:rPr>
          <w:rFonts w:ascii="仿宋" w:eastAsia="仿宋" w:hAnsi="仿宋" w:hint="eastAsia"/>
          <w:sz w:val="32"/>
          <w:szCs w:val="32"/>
        </w:rPr>
        <w:t>验收不通过的项目，结余资金按原渠道收回；终止的项目，承担单位须做出经费决算，结余资金按原渠道收回</w:t>
      </w:r>
      <w:r w:rsidRPr="00A558B1">
        <w:rPr>
          <w:rFonts w:ascii="仿宋" w:eastAsia="仿宋" w:hAnsi="仿宋"/>
          <w:sz w:val="32"/>
          <w:szCs w:val="32"/>
        </w:rPr>
        <w:t>。</w:t>
      </w:r>
      <w:r w:rsidR="00071D5E" w:rsidRPr="00221E32">
        <w:rPr>
          <w:rFonts w:ascii="文星仿宋" w:eastAsia="文星仿宋" w:hAnsi="ˎ̥" w:hint="eastAsia"/>
          <w:sz w:val="32"/>
          <w:szCs w:val="32"/>
        </w:rPr>
        <w:t>对于</w:t>
      </w:r>
      <w:r w:rsidR="00071D5E" w:rsidRPr="00221E32">
        <w:rPr>
          <w:rFonts w:ascii="文星仿宋" w:eastAsia="文星仿宋" w:hAnsi="ˎ̥"/>
          <w:sz w:val="32"/>
          <w:szCs w:val="32"/>
        </w:rPr>
        <w:t>已尽到勤勉和忠实义务的</w:t>
      </w:r>
      <w:r w:rsidR="00071D5E" w:rsidRPr="00221E32">
        <w:rPr>
          <w:rFonts w:ascii="文星仿宋" w:eastAsia="文星仿宋" w:hAnsi="ˎ̥" w:hint="eastAsia"/>
          <w:sz w:val="32"/>
          <w:szCs w:val="32"/>
        </w:rPr>
        <w:t>承担单位及项目负责人</w:t>
      </w:r>
      <w:r w:rsidR="00071D5E" w:rsidRPr="00221E32">
        <w:rPr>
          <w:rFonts w:ascii="文星仿宋" w:eastAsia="文星仿宋" w:hAnsi="ˎ̥"/>
          <w:sz w:val="32"/>
          <w:szCs w:val="32"/>
        </w:rPr>
        <w:t>，不影响其继续申请</w:t>
      </w:r>
      <w:r w:rsidR="00B178B8" w:rsidRPr="00221E32">
        <w:rPr>
          <w:rFonts w:ascii="文星仿宋" w:eastAsia="文星仿宋" w:hAnsi="ˎ̥" w:hint="eastAsia"/>
          <w:sz w:val="32"/>
          <w:szCs w:val="32"/>
        </w:rPr>
        <w:t>科技</w:t>
      </w:r>
      <w:r w:rsidR="00B178B8" w:rsidRPr="00221E32">
        <w:rPr>
          <w:rFonts w:ascii="文星仿宋" w:eastAsia="文星仿宋" w:hAnsi="ˎ̥"/>
          <w:sz w:val="32"/>
          <w:szCs w:val="32"/>
        </w:rPr>
        <w:t>计划项目和科技研发资金</w:t>
      </w:r>
      <w:r w:rsidR="00071D5E" w:rsidRPr="00221E32">
        <w:rPr>
          <w:rFonts w:ascii="文星仿宋" w:eastAsia="文星仿宋" w:hAnsi="ˎ̥"/>
          <w:sz w:val="32"/>
          <w:szCs w:val="32"/>
        </w:rPr>
        <w:t>。</w:t>
      </w:r>
    </w:p>
    <w:p w:rsidR="00071D5E" w:rsidRPr="00BB4D58" w:rsidRDefault="00B07E86" w:rsidP="00BB4D58">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十三</w:t>
      </w:r>
      <w:r w:rsidR="00071D5E" w:rsidRPr="00BB4D58">
        <w:rPr>
          <w:rFonts w:ascii="黑体" w:eastAsia="黑体" w:hAnsi="黑体" w:cs="Times New Roman" w:hint="eastAsia"/>
          <w:sz w:val="32"/>
          <w:szCs w:val="32"/>
        </w:rPr>
        <w:t>、</w:t>
      </w:r>
      <w:r w:rsidR="00AE1292" w:rsidRPr="00BB4D58">
        <w:rPr>
          <w:rFonts w:ascii="黑体" w:eastAsia="黑体" w:hAnsi="黑体" w:cs="Times New Roman" w:hint="eastAsia"/>
          <w:sz w:val="32"/>
          <w:szCs w:val="32"/>
        </w:rPr>
        <w:t>咨询专家有违规行为如何处理？</w:t>
      </w:r>
    </w:p>
    <w:p w:rsidR="00983746" w:rsidRPr="00221E32" w:rsidRDefault="00983746" w:rsidP="00BF131D">
      <w:pPr>
        <w:widowControl/>
        <w:spacing w:line="560" w:lineRule="exact"/>
        <w:ind w:firstLineChars="225" w:firstLine="720"/>
        <w:jc w:val="left"/>
        <w:rPr>
          <w:rFonts w:ascii="仿宋" w:eastAsia="仿宋" w:hAnsi="仿宋"/>
          <w:sz w:val="32"/>
          <w:szCs w:val="32"/>
        </w:rPr>
      </w:pPr>
      <w:r w:rsidRPr="00221E32">
        <w:rPr>
          <w:rFonts w:ascii="仿宋" w:eastAsia="仿宋" w:hAnsi="仿宋" w:hint="eastAsia"/>
          <w:sz w:val="32"/>
          <w:szCs w:val="32"/>
        </w:rPr>
        <w:t>咨询专家在评审论证、检查验收等活动中，未遵守保密、回避原则，或以权谋私、弄虚作假的，一经发现，取消专家资格，并列入科研信用黑名单。涉嫌犯罪的，移送司法机关处理。</w:t>
      </w:r>
    </w:p>
    <w:p w:rsidR="00AE1292" w:rsidRPr="00BB4D58" w:rsidRDefault="00B07E86" w:rsidP="00BB4D58">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十四</w:t>
      </w:r>
      <w:r w:rsidR="00AE1292" w:rsidRPr="00BB4D58">
        <w:rPr>
          <w:rFonts w:ascii="黑体" w:eastAsia="黑体" w:hAnsi="黑体" w:cs="Times New Roman" w:hint="eastAsia"/>
          <w:sz w:val="32"/>
          <w:szCs w:val="32"/>
        </w:rPr>
        <w:t>、参与项目</w:t>
      </w:r>
      <w:r w:rsidR="00983746" w:rsidRPr="00BB4D58">
        <w:rPr>
          <w:rFonts w:ascii="黑体" w:eastAsia="黑体" w:hAnsi="黑体" w:cs="Times New Roman" w:hint="eastAsia"/>
          <w:sz w:val="32"/>
          <w:szCs w:val="32"/>
        </w:rPr>
        <w:t>和资金</w:t>
      </w:r>
      <w:r w:rsidR="00AE1292" w:rsidRPr="00BB4D58">
        <w:rPr>
          <w:rFonts w:ascii="黑体" w:eastAsia="黑体" w:hAnsi="黑体" w:cs="Times New Roman" w:hint="eastAsia"/>
          <w:sz w:val="32"/>
          <w:szCs w:val="32"/>
        </w:rPr>
        <w:t>管理的相关人员有违规行为如何处理？</w:t>
      </w:r>
    </w:p>
    <w:p w:rsidR="00AE1292" w:rsidRDefault="00983746" w:rsidP="00BF131D">
      <w:pPr>
        <w:widowControl/>
        <w:spacing w:line="560" w:lineRule="exact"/>
        <w:ind w:firstLineChars="225" w:firstLine="720"/>
        <w:jc w:val="left"/>
        <w:rPr>
          <w:rFonts w:ascii="仿宋" w:eastAsia="仿宋" w:hAnsi="仿宋"/>
          <w:sz w:val="32"/>
          <w:szCs w:val="32"/>
        </w:rPr>
      </w:pPr>
      <w:r w:rsidRPr="00221E32">
        <w:rPr>
          <w:rFonts w:ascii="仿宋" w:eastAsia="仿宋" w:hAnsi="仿宋" w:hint="eastAsia"/>
          <w:sz w:val="32"/>
          <w:szCs w:val="32"/>
        </w:rPr>
        <w:t>参与项目和资金管理的相关单位和人员违反本办法，出</w:t>
      </w:r>
      <w:r w:rsidR="00CD5019">
        <w:rPr>
          <w:rFonts w:ascii="仿宋" w:eastAsia="仿宋" w:hAnsi="仿宋" w:hint="eastAsia"/>
          <w:sz w:val="32"/>
          <w:szCs w:val="32"/>
        </w:rPr>
        <w:t>现玩忽职守、滥用职权、徇私舞弊等行为的，视情节轻重给予批评教育，或</w:t>
      </w:r>
      <w:r w:rsidRPr="00221E32">
        <w:rPr>
          <w:rFonts w:ascii="仿宋" w:eastAsia="仿宋" w:hAnsi="仿宋" w:hint="eastAsia"/>
          <w:sz w:val="32"/>
          <w:szCs w:val="32"/>
        </w:rPr>
        <w:t>由纪检监察</w:t>
      </w:r>
      <w:r w:rsidR="00315988">
        <w:rPr>
          <w:rFonts w:ascii="仿宋" w:eastAsia="仿宋" w:hAnsi="仿宋" w:hint="eastAsia"/>
          <w:sz w:val="32"/>
          <w:szCs w:val="32"/>
        </w:rPr>
        <w:t>机关</w:t>
      </w:r>
      <w:r w:rsidRPr="00221E32">
        <w:rPr>
          <w:rFonts w:ascii="仿宋" w:eastAsia="仿宋" w:hAnsi="仿宋" w:hint="eastAsia"/>
          <w:sz w:val="32"/>
          <w:szCs w:val="32"/>
        </w:rPr>
        <w:t>依纪依规进行处理。涉嫌犯罪的，移送司法机关处理。</w:t>
      </w:r>
    </w:p>
    <w:p w:rsidR="00441E6C" w:rsidRDefault="00441E6C" w:rsidP="00BF131D">
      <w:pPr>
        <w:widowControl/>
        <w:spacing w:line="560" w:lineRule="exact"/>
        <w:ind w:firstLineChars="225" w:firstLine="720"/>
        <w:jc w:val="left"/>
        <w:rPr>
          <w:rFonts w:ascii="仿宋" w:eastAsia="仿宋" w:hAnsi="仿宋" w:hint="eastAsia"/>
          <w:sz w:val="32"/>
          <w:szCs w:val="32"/>
        </w:rPr>
      </w:pPr>
    </w:p>
    <w:p w:rsidR="00114B98" w:rsidRDefault="00114B98" w:rsidP="00BF131D">
      <w:pPr>
        <w:widowControl/>
        <w:spacing w:line="560" w:lineRule="exact"/>
        <w:ind w:firstLineChars="225" w:firstLine="720"/>
        <w:jc w:val="left"/>
        <w:rPr>
          <w:rFonts w:ascii="仿宋" w:eastAsia="仿宋" w:hAnsi="仿宋"/>
          <w:sz w:val="32"/>
          <w:szCs w:val="32"/>
        </w:rPr>
      </w:pPr>
      <w:bookmarkStart w:id="0" w:name="_GoBack"/>
      <w:bookmarkEnd w:id="0"/>
    </w:p>
    <w:p w:rsidR="00441E6C" w:rsidRDefault="00114B98" w:rsidP="00441E6C">
      <w:pPr>
        <w:widowControl/>
        <w:spacing w:line="560" w:lineRule="exact"/>
        <w:ind w:firstLineChars="225" w:firstLine="720"/>
        <w:jc w:val="right"/>
        <w:rPr>
          <w:rFonts w:ascii="文星仿宋" w:eastAsia="文星仿宋" w:hAnsi="Times New Roman" w:cs="Times New Roman" w:hint="eastAsia"/>
          <w:kern w:val="0"/>
          <w:sz w:val="32"/>
          <w:szCs w:val="32"/>
        </w:rPr>
      </w:pPr>
      <w:r>
        <w:rPr>
          <w:rFonts w:ascii="文星仿宋" w:eastAsia="文星仿宋" w:hAnsi="Times New Roman" w:cs="Times New Roman"/>
          <w:kern w:val="0"/>
          <w:sz w:val="32"/>
          <w:szCs w:val="32"/>
        </w:rPr>
        <w:t>武汉市科学技术局</w:t>
      </w:r>
    </w:p>
    <w:p w:rsidR="00114B98" w:rsidRPr="00221E32" w:rsidRDefault="00114B98" w:rsidP="00441E6C">
      <w:pPr>
        <w:widowControl/>
        <w:spacing w:line="560" w:lineRule="exact"/>
        <w:ind w:firstLineChars="225" w:firstLine="720"/>
        <w:jc w:val="right"/>
        <w:rPr>
          <w:rFonts w:ascii="文星仿宋" w:eastAsia="文星仿宋" w:hAnsi="Times New Roman" w:cs="Times New Roman"/>
          <w:kern w:val="0"/>
          <w:sz w:val="32"/>
          <w:szCs w:val="32"/>
        </w:rPr>
      </w:pPr>
      <w:r>
        <w:rPr>
          <w:rFonts w:ascii="文星仿宋" w:eastAsia="文星仿宋" w:hAnsi="Times New Roman" w:cs="Times New Roman" w:hint="eastAsia"/>
          <w:kern w:val="0"/>
          <w:sz w:val="32"/>
          <w:szCs w:val="32"/>
        </w:rPr>
        <w:t>2017年12月29日</w:t>
      </w:r>
    </w:p>
    <w:sectPr w:rsidR="00114B98" w:rsidRPr="00221E32" w:rsidSect="00D64F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18D" w:rsidRDefault="0097618D" w:rsidP="00EF5FDB">
      <w:r>
        <w:separator/>
      </w:r>
    </w:p>
  </w:endnote>
  <w:endnote w:type="continuationSeparator" w:id="0">
    <w:p w:rsidR="0097618D" w:rsidRDefault="0097618D" w:rsidP="00EF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文星标宋">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仿宋">
    <w:panose1 w:val="0201060900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18D" w:rsidRDefault="0097618D" w:rsidP="00EF5FDB">
      <w:r>
        <w:separator/>
      </w:r>
    </w:p>
  </w:footnote>
  <w:footnote w:type="continuationSeparator" w:id="0">
    <w:p w:rsidR="0097618D" w:rsidRDefault="0097618D" w:rsidP="00EF5F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4F47"/>
    <w:multiLevelType w:val="hybridMultilevel"/>
    <w:tmpl w:val="4D4CC29E"/>
    <w:lvl w:ilvl="0" w:tplc="CE80AF1C">
      <w:start w:val="8"/>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31D0C64"/>
    <w:multiLevelType w:val="multilevel"/>
    <w:tmpl w:val="64184F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4F7DEA"/>
    <w:multiLevelType w:val="hybridMultilevel"/>
    <w:tmpl w:val="02DAAADC"/>
    <w:lvl w:ilvl="0" w:tplc="A2F890BC">
      <w:start w:val="5"/>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6E16204E"/>
    <w:multiLevelType w:val="hybridMultilevel"/>
    <w:tmpl w:val="057850C4"/>
    <w:lvl w:ilvl="0" w:tplc="84D0AAE0">
      <w:start w:val="4"/>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27E2D3D"/>
    <w:multiLevelType w:val="multilevel"/>
    <w:tmpl w:val="64184F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Override w:ilvl="1">
      <w:startOverride w:val="2"/>
    </w:lvlOverride>
  </w:num>
  <w:num w:numId="2">
    <w:abstractNumId w:val="1"/>
  </w:num>
  <w:num w:numId="3">
    <w:abstractNumId w:val="4"/>
    <w:lvlOverride w:ilvl="0"/>
    <w:lvlOverride w:ilvl="1">
      <w:startOverride w:val="9"/>
    </w:lvlOverride>
  </w:num>
  <w:num w:numId="4">
    <w:abstractNumId w:val="4"/>
    <w:lvlOverride w:ilvl="0"/>
    <w:lvlOverride w:ilvl="1">
      <w:startOverride w:val="10"/>
    </w:lvlOverride>
  </w:num>
  <w:num w:numId="5">
    <w:abstractNumId w:val="4"/>
    <w:lvlOverride w:ilvl="0"/>
    <w:lvlOverride w:ilvl="1">
      <w:startOverride w:val="7"/>
    </w:lvlOverride>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5FDB"/>
    <w:rsid w:val="00013D9E"/>
    <w:rsid w:val="00024C2A"/>
    <w:rsid w:val="00071D5E"/>
    <w:rsid w:val="00077431"/>
    <w:rsid w:val="000C719B"/>
    <w:rsid w:val="000E38C8"/>
    <w:rsid w:val="001129B2"/>
    <w:rsid w:val="00114B98"/>
    <w:rsid w:val="00155366"/>
    <w:rsid w:val="001D68F1"/>
    <w:rsid w:val="001E6318"/>
    <w:rsid w:val="001F4DFB"/>
    <w:rsid w:val="00200CD5"/>
    <w:rsid w:val="00221E32"/>
    <w:rsid w:val="002240C3"/>
    <w:rsid w:val="00247F49"/>
    <w:rsid w:val="002617F1"/>
    <w:rsid w:val="002747DC"/>
    <w:rsid w:val="0027693B"/>
    <w:rsid w:val="002A2FE6"/>
    <w:rsid w:val="002B56A2"/>
    <w:rsid w:val="002B5C75"/>
    <w:rsid w:val="002D0AA2"/>
    <w:rsid w:val="00315988"/>
    <w:rsid w:val="00316EAF"/>
    <w:rsid w:val="00317F32"/>
    <w:rsid w:val="00333D2A"/>
    <w:rsid w:val="00351FF4"/>
    <w:rsid w:val="003D2834"/>
    <w:rsid w:val="003F05E0"/>
    <w:rsid w:val="00423390"/>
    <w:rsid w:val="00441E6C"/>
    <w:rsid w:val="004441A1"/>
    <w:rsid w:val="004457A9"/>
    <w:rsid w:val="00450118"/>
    <w:rsid w:val="00514043"/>
    <w:rsid w:val="00531BCC"/>
    <w:rsid w:val="00532F6F"/>
    <w:rsid w:val="00575FC0"/>
    <w:rsid w:val="0058021D"/>
    <w:rsid w:val="005900D5"/>
    <w:rsid w:val="005958E3"/>
    <w:rsid w:val="00601F0E"/>
    <w:rsid w:val="00675F66"/>
    <w:rsid w:val="006D431C"/>
    <w:rsid w:val="006E4120"/>
    <w:rsid w:val="00720C0A"/>
    <w:rsid w:val="007B1481"/>
    <w:rsid w:val="007F348E"/>
    <w:rsid w:val="00817D9D"/>
    <w:rsid w:val="008526BF"/>
    <w:rsid w:val="008D0A91"/>
    <w:rsid w:val="00917297"/>
    <w:rsid w:val="0097618D"/>
    <w:rsid w:val="00983746"/>
    <w:rsid w:val="009D0882"/>
    <w:rsid w:val="009E450E"/>
    <w:rsid w:val="009E7E52"/>
    <w:rsid w:val="00A7535A"/>
    <w:rsid w:val="00AA1CDA"/>
    <w:rsid w:val="00AB28AB"/>
    <w:rsid w:val="00AE1292"/>
    <w:rsid w:val="00B07E86"/>
    <w:rsid w:val="00B178B8"/>
    <w:rsid w:val="00B30D40"/>
    <w:rsid w:val="00B762E2"/>
    <w:rsid w:val="00B85E60"/>
    <w:rsid w:val="00B871E0"/>
    <w:rsid w:val="00B904F7"/>
    <w:rsid w:val="00BB4D58"/>
    <w:rsid w:val="00BF131D"/>
    <w:rsid w:val="00C03242"/>
    <w:rsid w:val="00C46824"/>
    <w:rsid w:val="00CD5019"/>
    <w:rsid w:val="00D105FE"/>
    <w:rsid w:val="00D21F91"/>
    <w:rsid w:val="00D628F7"/>
    <w:rsid w:val="00D64F3E"/>
    <w:rsid w:val="00DB48B9"/>
    <w:rsid w:val="00EB3F3E"/>
    <w:rsid w:val="00ED263E"/>
    <w:rsid w:val="00EE732E"/>
    <w:rsid w:val="00EF5FDB"/>
    <w:rsid w:val="00F162F7"/>
    <w:rsid w:val="00F46096"/>
    <w:rsid w:val="00F75591"/>
    <w:rsid w:val="00F76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F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5F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5FDB"/>
    <w:rPr>
      <w:sz w:val="18"/>
      <w:szCs w:val="18"/>
    </w:rPr>
  </w:style>
  <w:style w:type="paragraph" w:styleId="a4">
    <w:name w:val="footer"/>
    <w:basedOn w:val="a"/>
    <w:link w:val="Char0"/>
    <w:uiPriority w:val="99"/>
    <w:unhideWhenUsed/>
    <w:rsid w:val="00EF5FDB"/>
    <w:pPr>
      <w:tabs>
        <w:tab w:val="center" w:pos="4153"/>
        <w:tab w:val="right" w:pos="8306"/>
      </w:tabs>
      <w:snapToGrid w:val="0"/>
      <w:jc w:val="left"/>
    </w:pPr>
    <w:rPr>
      <w:sz w:val="18"/>
      <w:szCs w:val="18"/>
    </w:rPr>
  </w:style>
  <w:style w:type="character" w:customStyle="1" w:styleId="Char0">
    <w:name w:val="页脚 Char"/>
    <w:basedOn w:val="a0"/>
    <w:link w:val="a4"/>
    <w:uiPriority w:val="99"/>
    <w:rsid w:val="00EF5FDB"/>
    <w:rPr>
      <w:sz w:val="18"/>
      <w:szCs w:val="18"/>
    </w:rPr>
  </w:style>
  <w:style w:type="paragraph" w:styleId="a5">
    <w:name w:val="List Paragraph"/>
    <w:basedOn w:val="a"/>
    <w:uiPriority w:val="34"/>
    <w:qFormat/>
    <w:rsid w:val="00EF5FDB"/>
    <w:pPr>
      <w:ind w:firstLineChars="200" w:firstLine="420"/>
    </w:pPr>
  </w:style>
  <w:style w:type="paragraph" w:styleId="a6">
    <w:name w:val="Normal (Web)"/>
    <w:basedOn w:val="a"/>
    <w:uiPriority w:val="99"/>
    <w:semiHidden/>
    <w:unhideWhenUsed/>
    <w:rsid w:val="008D0A91"/>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8D0A91"/>
    <w:pPr>
      <w:widowControl w:val="0"/>
      <w:autoSpaceDE w:val="0"/>
      <w:autoSpaceDN w:val="0"/>
      <w:adjustRightInd w:val="0"/>
    </w:pPr>
    <w:rPr>
      <w:rFonts w:ascii="微软雅黑" w:eastAsia="微软雅黑" w:hAnsi="Times New Roman" w:cs="微软雅黑"/>
      <w:color w:val="000000"/>
      <w:kern w:val="0"/>
      <w:sz w:val="24"/>
      <w:szCs w:val="24"/>
    </w:rPr>
  </w:style>
  <w:style w:type="paragraph" w:styleId="a7">
    <w:name w:val="Balloon Text"/>
    <w:basedOn w:val="a"/>
    <w:link w:val="Char1"/>
    <w:uiPriority w:val="99"/>
    <w:semiHidden/>
    <w:unhideWhenUsed/>
    <w:rsid w:val="00BF131D"/>
    <w:rPr>
      <w:sz w:val="18"/>
      <w:szCs w:val="18"/>
    </w:rPr>
  </w:style>
  <w:style w:type="character" w:customStyle="1" w:styleId="Char1">
    <w:name w:val="批注框文本 Char"/>
    <w:basedOn w:val="a0"/>
    <w:link w:val="a7"/>
    <w:uiPriority w:val="99"/>
    <w:semiHidden/>
    <w:rsid w:val="00BF131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9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357</Words>
  <Characters>2037</Characters>
  <Application>Microsoft Office Word</Application>
  <DocSecurity>0</DocSecurity>
  <Lines>16</Lines>
  <Paragraphs>4</Paragraphs>
  <ScaleCrop>false</ScaleCrop>
  <Company>Hewlett-Packard Company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85</cp:revision>
  <cp:lastPrinted>2017-12-28T09:33:00Z</cp:lastPrinted>
  <dcterms:created xsi:type="dcterms:W3CDTF">2017-08-18T03:12:00Z</dcterms:created>
  <dcterms:modified xsi:type="dcterms:W3CDTF">2018-01-02T06:21:00Z</dcterms:modified>
</cp:coreProperties>
</file>